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EFF" w:rsidRPr="005F2EFF" w:rsidRDefault="003F3437" w:rsidP="005F2EFF">
      <w:pPr>
        <w:adjustRightInd w:val="0"/>
        <w:ind w:firstLine="540"/>
        <w:contextualSpacing/>
        <w:jc w:val="right"/>
        <w:rPr>
          <w:rFonts w:ascii="Times New Roman" w:hAnsi="Times New Roman" w:cs="Times New Roman"/>
          <w:sz w:val="28"/>
          <w:szCs w:val="28"/>
        </w:rPr>
      </w:pPr>
      <w:r>
        <w:rPr>
          <w:rFonts w:ascii="Times New Roman" w:hAnsi="Times New Roman" w:cs="Times New Roman"/>
          <w:sz w:val="28"/>
          <w:szCs w:val="28"/>
        </w:rPr>
        <w:t>Выписка из ООП О</w:t>
      </w:r>
      <w:r w:rsidR="005F2EFF" w:rsidRPr="005F2EFF">
        <w:rPr>
          <w:rFonts w:ascii="Times New Roman" w:hAnsi="Times New Roman" w:cs="Times New Roman"/>
          <w:sz w:val="28"/>
          <w:szCs w:val="28"/>
        </w:rPr>
        <w:t xml:space="preserve">ОО </w:t>
      </w:r>
    </w:p>
    <w:p w:rsidR="005F2EFF" w:rsidRPr="005F2EFF" w:rsidRDefault="005F2EFF" w:rsidP="005F2EFF">
      <w:pPr>
        <w:adjustRightInd w:val="0"/>
        <w:ind w:firstLine="540"/>
        <w:contextualSpacing/>
        <w:jc w:val="right"/>
        <w:rPr>
          <w:rFonts w:ascii="Times New Roman" w:hAnsi="Times New Roman" w:cs="Times New Roman"/>
          <w:sz w:val="28"/>
          <w:szCs w:val="28"/>
        </w:rPr>
      </w:pPr>
      <w:r w:rsidRPr="005F2EFF">
        <w:rPr>
          <w:rFonts w:ascii="Times New Roman" w:hAnsi="Times New Roman" w:cs="Times New Roman"/>
          <w:sz w:val="28"/>
          <w:szCs w:val="28"/>
        </w:rPr>
        <w:t xml:space="preserve">МБОУ «СОШ с.Айти-Мохк», </w:t>
      </w:r>
    </w:p>
    <w:p w:rsidR="005F2EFF" w:rsidRPr="005F2EFF" w:rsidRDefault="00774A8F" w:rsidP="005F2EFF">
      <w:pPr>
        <w:adjustRightInd w:val="0"/>
        <w:ind w:firstLine="540"/>
        <w:contextualSpacing/>
        <w:jc w:val="right"/>
        <w:rPr>
          <w:rFonts w:ascii="Times New Roman" w:hAnsi="Times New Roman" w:cs="Times New Roman"/>
          <w:sz w:val="28"/>
          <w:szCs w:val="28"/>
        </w:rPr>
      </w:pPr>
      <w:r>
        <w:rPr>
          <w:rFonts w:ascii="Times New Roman" w:hAnsi="Times New Roman" w:cs="Times New Roman"/>
          <w:sz w:val="28"/>
          <w:szCs w:val="28"/>
        </w:rPr>
        <w:t>утвержденная</w:t>
      </w:r>
      <w:bookmarkStart w:id="0" w:name="_GoBack"/>
      <w:bookmarkEnd w:id="0"/>
      <w:r w:rsidR="005F2EFF" w:rsidRPr="005F2EFF">
        <w:rPr>
          <w:rFonts w:ascii="Times New Roman" w:hAnsi="Times New Roman" w:cs="Times New Roman"/>
          <w:sz w:val="28"/>
          <w:szCs w:val="28"/>
        </w:rPr>
        <w:t xml:space="preserve"> приказом директора от «30» августа 2023г. № 52</w:t>
      </w:r>
    </w:p>
    <w:p w:rsidR="002B6567" w:rsidRPr="00717F62" w:rsidRDefault="002B6567" w:rsidP="00717F62">
      <w:pPr>
        <w:adjustRightInd w:val="0"/>
        <w:ind w:firstLine="540"/>
        <w:contextualSpacing/>
        <w:jc w:val="both"/>
        <w:rPr>
          <w:rFonts w:ascii="Times New Roman" w:hAnsi="Times New Roman" w:cs="Times New Roman"/>
          <w:b/>
          <w:bCs/>
          <w:sz w:val="28"/>
          <w:szCs w:val="28"/>
        </w:rPr>
      </w:pPr>
    </w:p>
    <w:p w:rsidR="002B6567" w:rsidRPr="00717F62" w:rsidRDefault="002B6567" w:rsidP="00717F62">
      <w:pPr>
        <w:adjustRightInd w:val="0"/>
        <w:ind w:firstLine="540"/>
        <w:contextualSpacing/>
        <w:jc w:val="center"/>
        <w:rPr>
          <w:rFonts w:ascii="Times New Roman" w:hAnsi="Times New Roman" w:cs="Times New Roman"/>
          <w:b/>
          <w:bCs/>
          <w:sz w:val="28"/>
          <w:szCs w:val="28"/>
        </w:rPr>
      </w:pPr>
      <w:r w:rsidRPr="00717F62">
        <w:rPr>
          <w:rFonts w:ascii="Times New Roman" w:hAnsi="Times New Roman" w:cs="Times New Roman"/>
          <w:b/>
          <w:bCs/>
          <w:sz w:val="28"/>
          <w:szCs w:val="28"/>
        </w:rPr>
        <w:t>Рабочая  программа по учебному предмету "Литература"</w:t>
      </w:r>
    </w:p>
    <w:p w:rsidR="002B6567" w:rsidRPr="00717F62" w:rsidRDefault="002B6567" w:rsidP="00717F62">
      <w:pPr>
        <w:spacing w:before="100" w:after="100"/>
        <w:contextualSpacing/>
        <w:jc w:val="center"/>
        <w:rPr>
          <w:rFonts w:ascii="Times New Roman" w:hAnsi="Times New Roman" w:cs="Times New Roman"/>
          <w:b/>
          <w:sz w:val="28"/>
          <w:szCs w:val="28"/>
        </w:rPr>
      </w:pPr>
      <w:r w:rsidRPr="00717F62">
        <w:rPr>
          <w:rFonts w:ascii="Times New Roman" w:hAnsi="Times New Roman" w:cs="Times New Roman"/>
          <w:b/>
          <w:sz w:val="28"/>
          <w:szCs w:val="28"/>
        </w:rPr>
        <w:t>Аннотация к рабочей программе</w:t>
      </w:r>
    </w:p>
    <w:p w:rsidR="002B6567" w:rsidRPr="00717F62" w:rsidRDefault="002B6567" w:rsidP="00717F62">
      <w:pPr>
        <w:spacing w:before="100" w:after="100"/>
        <w:contextualSpacing/>
        <w:jc w:val="center"/>
        <w:rPr>
          <w:rFonts w:ascii="Times New Roman" w:hAnsi="Times New Roman" w:cs="Times New Roman"/>
          <w:b/>
          <w:bCs/>
          <w:sz w:val="28"/>
          <w:szCs w:val="28"/>
        </w:rPr>
      </w:pPr>
      <w:r w:rsidRPr="00717F62">
        <w:rPr>
          <w:rFonts w:ascii="Times New Roman" w:hAnsi="Times New Roman" w:cs="Times New Roman"/>
          <w:b/>
          <w:sz w:val="28"/>
          <w:szCs w:val="28"/>
        </w:rPr>
        <w:t xml:space="preserve">учебного предмета </w:t>
      </w:r>
      <w:r w:rsidRPr="00717F62">
        <w:rPr>
          <w:rFonts w:ascii="Times New Roman" w:hAnsi="Times New Roman" w:cs="Times New Roman"/>
          <w:b/>
          <w:bCs/>
          <w:sz w:val="28"/>
          <w:szCs w:val="28"/>
        </w:rPr>
        <w:t>"Литература"</w:t>
      </w:r>
    </w:p>
    <w:p w:rsidR="002B6567" w:rsidRPr="00717F62" w:rsidRDefault="002B6567" w:rsidP="00717F62">
      <w:pPr>
        <w:spacing w:before="100" w:after="100" w:line="276" w:lineRule="auto"/>
        <w:ind w:firstLine="708"/>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Рабочая программа учебного предмета </w:t>
      </w:r>
      <w:r w:rsidRPr="00717F62">
        <w:rPr>
          <w:rFonts w:ascii="Times New Roman" w:hAnsi="Times New Roman" w:cs="Times New Roman"/>
          <w:b/>
          <w:bCs/>
          <w:sz w:val="28"/>
          <w:szCs w:val="28"/>
        </w:rPr>
        <w:t>"Литература"</w:t>
      </w:r>
      <w:r w:rsidR="00F426AA" w:rsidRPr="00717F62">
        <w:rPr>
          <w:rFonts w:ascii="Times New Roman" w:hAnsi="Times New Roman" w:cs="Times New Roman"/>
          <w:b/>
          <w:bCs/>
          <w:sz w:val="28"/>
          <w:szCs w:val="28"/>
        </w:rPr>
        <w:t xml:space="preserve"> </w:t>
      </w:r>
      <w:r w:rsidRPr="00717F62">
        <w:rPr>
          <w:rFonts w:ascii="Times New Roman" w:hAnsi="Times New Roman" w:cs="Times New Roman"/>
          <w:sz w:val="28"/>
          <w:szCs w:val="28"/>
        </w:rPr>
        <w:t>обязательной предметной области "Русский язык и литература"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717F62">
        <w:rPr>
          <w:rStyle w:val="af4"/>
          <w:rFonts w:ascii="Times New Roman" w:hAnsi="Times New Roman" w:cs="Times New Roman"/>
          <w:sz w:val="28"/>
          <w:szCs w:val="28"/>
        </w:rPr>
        <w:footnoteReference w:id="1"/>
      </w:r>
      <w:r w:rsidRPr="00717F62">
        <w:rPr>
          <w:rFonts w:ascii="Times New Roman" w:hAnsi="Times New Roman" w:cs="Times New Roman"/>
          <w:sz w:val="28"/>
          <w:szCs w:val="28"/>
        </w:rPr>
        <w:t>, федеральной образовательной программы основного общего образования (далее - ФОП ООО) и реализуется 5 лет с 5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2B6567" w:rsidRPr="00717F62" w:rsidRDefault="002B6567" w:rsidP="00717F62">
      <w:pPr>
        <w:spacing w:before="100" w:after="100" w:line="276" w:lineRule="auto"/>
        <w:ind w:firstLine="708"/>
        <w:contextualSpacing/>
        <w:jc w:val="both"/>
        <w:rPr>
          <w:rFonts w:ascii="Times New Roman" w:hAnsi="Times New Roman" w:cs="Times New Roman"/>
          <w:color w:val="FF0000"/>
          <w:sz w:val="28"/>
          <w:szCs w:val="28"/>
        </w:rPr>
      </w:pPr>
      <w:r w:rsidRPr="00717F62">
        <w:rPr>
          <w:rFonts w:ascii="Times New Roman" w:hAnsi="Times New Roman" w:cs="Times New Roman"/>
          <w:sz w:val="28"/>
          <w:szCs w:val="28"/>
        </w:rPr>
        <w:t>Рабочая программа разработана группой учителей 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2B6567" w:rsidRPr="00717F62" w:rsidRDefault="002B6567" w:rsidP="00717F62">
      <w:pPr>
        <w:spacing w:before="100" w:after="100" w:line="276" w:lineRule="auto"/>
        <w:ind w:firstLine="708"/>
        <w:contextualSpacing/>
        <w:jc w:val="both"/>
        <w:rPr>
          <w:rFonts w:ascii="Times New Roman" w:hAnsi="Times New Roman" w:cs="Times New Roman"/>
          <w:b/>
          <w:bCs/>
          <w:sz w:val="28"/>
          <w:szCs w:val="28"/>
        </w:rPr>
      </w:pPr>
      <w:r w:rsidRPr="00717F62">
        <w:rPr>
          <w:rFonts w:ascii="Times New Roman" w:hAnsi="Times New Roman" w:cs="Times New Roman"/>
          <w:sz w:val="28"/>
          <w:szCs w:val="28"/>
        </w:rPr>
        <w:t xml:space="preserve">Рабочая программа учебного предмета </w:t>
      </w:r>
      <w:r w:rsidRPr="00717F62">
        <w:rPr>
          <w:rFonts w:ascii="Times New Roman" w:hAnsi="Times New Roman" w:cs="Times New Roman"/>
          <w:b/>
          <w:bCs/>
          <w:sz w:val="28"/>
          <w:szCs w:val="28"/>
        </w:rPr>
        <w:t xml:space="preserve">"Литература" </w:t>
      </w:r>
      <w:r w:rsidRPr="00717F62">
        <w:rPr>
          <w:rFonts w:ascii="Times New Roman" w:hAnsi="Times New Roman" w:cs="Times New Roman"/>
          <w:sz w:val="28"/>
          <w:szCs w:val="28"/>
        </w:rPr>
        <w:t>является частью ООП ООО, определяющей:</w:t>
      </w:r>
    </w:p>
    <w:p w:rsidR="002B6567" w:rsidRPr="00717F62" w:rsidRDefault="002B6567" w:rsidP="00717F62">
      <w:pPr>
        <w:spacing w:before="100" w:after="100" w:line="276" w:lineRule="auto"/>
        <w:ind w:firstLine="708"/>
        <w:contextualSpacing/>
        <w:jc w:val="both"/>
        <w:rPr>
          <w:rFonts w:ascii="Times New Roman" w:hAnsi="Times New Roman" w:cs="Times New Roman"/>
          <w:b/>
          <w:bCs/>
          <w:sz w:val="28"/>
          <w:szCs w:val="28"/>
        </w:rPr>
      </w:pPr>
      <w:r w:rsidRPr="00717F62">
        <w:rPr>
          <w:rFonts w:ascii="Times New Roman" w:hAnsi="Times New Roman" w:cs="Times New Roman"/>
          <w:sz w:val="28"/>
          <w:szCs w:val="28"/>
        </w:rPr>
        <w:t xml:space="preserve">- планируемые результаты освоения учебного предмета </w:t>
      </w:r>
      <w:r w:rsidRPr="00717F62">
        <w:rPr>
          <w:rFonts w:ascii="Times New Roman" w:hAnsi="Times New Roman" w:cs="Times New Roman"/>
          <w:b/>
          <w:bCs/>
          <w:sz w:val="28"/>
          <w:szCs w:val="28"/>
        </w:rPr>
        <w:t>"Литература":</w:t>
      </w:r>
    </w:p>
    <w:p w:rsidR="002B6567" w:rsidRPr="00717F62" w:rsidRDefault="002B6567" w:rsidP="00717F62">
      <w:pPr>
        <w:spacing w:before="100" w:after="100"/>
        <w:ind w:firstLine="709"/>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 (личностные, метапредметные и предметные);</w:t>
      </w:r>
    </w:p>
    <w:p w:rsidR="00F426AA" w:rsidRPr="00717F62" w:rsidRDefault="002B6567" w:rsidP="00717F62">
      <w:pPr>
        <w:spacing w:before="100" w:after="100"/>
        <w:ind w:firstLine="709"/>
        <w:contextualSpacing/>
        <w:rPr>
          <w:rFonts w:ascii="Times New Roman" w:hAnsi="Times New Roman" w:cs="Times New Roman"/>
          <w:sz w:val="28"/>
          <w:szCs w:val="28"/>
        </w:rPr>
      </w:pPr>
      <w:r w:rsidRPr="00717F62">
        <w:rPr>
          <w:rFonts w:ascii="Times New Roman" w:hAnsi="Times New Roman" w:cs="Times New Roman"/>
          <w:sz w:val="28"/>
          <w:szCs w:val="28"/>
        </w:rPr>
        <w:t xml:space="preserve">- содержание учебного предмета </w:t>
      </w:r>
      <w:r w:rsidRPr="00717F62">
        <w:rPr>
          <w:rFonts w:ascii="Times New Roman" w:hAnsi="Times New Roman" w:cs="Times New Roman"/>
          <w:b/>
          <w:bCs/>
          <w:sz w:val="28"/>
          <w:szCs w:val="28"/>
        </w:rPr>
        <w:t>"Литература</w:t>
      </w:r>
      <w:r w:rsidRPr="00717F62">
        <w:rPr>
          <w:rFonts w:ascii="Times New Roman" w:hAnsi="Times New Roman" w:cs="Times New Roman"/>
          <w:sz w:val="28"/>
          <w:szCs w:val="28"/>
        </w:rPr>
        <w:t>";</w:t>
      </w:r>
    </w:p>
    <w:p w:rsidR="00F426AA" w:rsidRPr="00717F62" w:rsidRDefault="00F426AA" w:rsidP="00717F62">
      <w:pPr>
        <w:spacing w:before="100" w:after="100"/>
        <w:ind w:firstLine="709"/>
        <w:contextualSpacing/>
        <w:rPr>
          <w:rFonts w:ascii="Times New Roman" w:hAnsi="Times New Roman" w:cs="Times New Roman"/>
          <w:sz w:val="28"/>
          <w:szCs w:val="28"/>
        </w:rPr>
      </w:pPr>
      <w:r w:rsidRPr="00717F62">
        <w:rPr>
          <w:rFonts w:ascii="Times New Roman" w:hAnsi="Times New Roman" w:cs="Times New Roman"/>
          <w:sz w:val="28"/>
          <w:szCs w:val="28"/>
        </w:rPr>
        <w:t xml:space="preserve">-тематическое планирование, в том числе с учетом рабочей программы воспитания </w:t>
      </w:r>
      <w:r w:rsidRPr="00717F62">
        <w:rPr>
          <w:rFonts w:ascii="Times New Roman" w:hAnsi="Times New Roman" w:cs="Times New Roman"/>
          <w:color w:val="000000"/>
          <w:sz w:val="28"/>
          <w:szCs w:val="28"/>
        </w:rPr>
        <w:t>с указанием количества академических часов, отводимых на освоение каждой темы учебного предмета</w:t>
      </w:r>
      <w:r w:rsidRPr="00717F62">
        <w:rPr>
          <w:rFonts w:ascii="Times New Roman" w:hAnsi="Times New Roman" w:cs="Times New Roman"/>
          <w:sz w:val="28"/>
          <w:szCs w:val="28"/>
        </w:rPr>
        <w:t xml:space="preserve">  </w:t>
      </w:r>
      <w:r w:rsidRPr="00717F62">
        <w:rPr>
          <w:rFonts w:ascii="Times New Roman" w:hAnsi="Times New Roman" w:cs="Times New Roman"/>
          <w:b/>
          <w:bCs/>
          <w:sz w:val="28"/>
          <w:szCs w:val="28"/>
        </w:rPr>
        <w:t>"Литература".</w:t>
      </w:r>
    </w:p>
    <w:p w:rsidR="00F426AA" w:rsidRPr="00717F62" w:rsidRDefault="00F426AA" w:rsidP="00717F62">
      <w:pPr>
        <w:pStyle w:val="a4"/>
        <w:spacing w:before="100" w:after="100"/>
        <w:ind w:firstLine="708"/>
        <w:contextualSpacing/>
        <w:rPr>
          <w:rFonts w:ascii="Times New Roman" w:hAnsi="Times New Roman" w:cs="Times New Roman"/>
          <w:sz w:val="28"/>
          <w:szCs w:val="28"/>
        </w:rPr>
      </w:pPr>
      <w:r w:rsidRPr="00717F62">
        <w:rPr>
          <w:rFonts w:ascii="Times New Roman" w:hAnsi="Times New Roman" w:cs="Times New Roman"/>
          <w:sz w:val="28"/>
          <w:szCs w:val="28"/>
        </w:rPr>
        <w:t xml:space="preserve">Рабочая программа </w:t>
      </w:r>
      <w:r w:rsidRPr="00717F62">
        <w:rPr>
          <w:rFonts w:ascii="Times New Roman" w:hAnsi="Times New Roman" w:cs="Times New Roman"/>
          <w:b/>
          <w:sz w:val="28"/>
          <w:szCs w:val="28"/>
        </w:rPr>
        <w:t>учебного предмета</w:t>
      </w:r>
      <w:r w:rsidRPr="00717F62">
        <w:rPr>
          <w:rFonts w:ascii="Times New Roman" w:hAnsi="Times New Roman" w:cs="Times New Roman"/>
          <w:sz w:val="28"/>
          <w:szCs w:val="28"/>
        </w:rPr>
        <w:t xml:space="preserve">  </w:t>
      </w:r>
      <w:r w:rsidRPr="00717F62">
        <w:rPr>
          <w:rFonts w:ascii="Times New Roman" w:hAnsi="Times New Roman" w:cs="Times New Roman"/>
          <w:b/>
          <w:bCs/>
          <w:sz w:val="28"/>
          <w:szCs w:val="28"/>
        </w:rPr>
        <w:t>"Литература":</w:t>
      </w:r>
    </w:p>
    <w:p w:rsidR="00F426AA" w:rsidRPr="00717F62" w:rsidRDefault="00F426AA" w:rsidP="00717F62">
      <w:pPr>
        <w:pStyle w:val="a4"/>
        <w:spacing w:before="100" w:after="100"/>
        <w:ind w:firstLine="708"/>
        <w:contextualSpacing/>
        <w:rPr>
          <w:rFonts w:ascii="Times New Roman" w:hAnsi="Times New Roman" w:cs="Times New Roman"/>
          <w:sz w:val="28"/>
          <w:szCs w:val="28"/>
        </w:rPr>
      </w:pPr>
      <w:r w:rsidRPr="00717F62">
        <w:rPr>
          <w:rFonts w:ascii="Times New Roman" w:hAnsi="Times New Roman" w:cs="Times New Roman"/>
          <w:sz w:val="28"/>
          <w:szCs w:val="28"/>
        </w:rPr>
        <w:t xml:space="preserve">-рассмотрена на методическом совете школы протокол №1 от 25.08.2023г; </w:t>
      </w:r>
    </w:p>
    <w:p w:rsidR="00F426AA" w:rsidRPr="00717F62" w:rsidRDefault="00F426AA" w:rsidP="00717F62">
      <w:pPr>
        <w:pStyle w:val="a4"/>
        <w:spacing w:before="100" w:after="100"/>
        <w:ind w:firstLine="708"/>
        <w:contextualSpacing/>
        <w:rPr>
          <w:rFonts w:ascii="Times New Roman" w:hAnsi="Times New Roman" w:cs="Times New Roman"/>
          <w:sz w:val="28"/>
          <w:szCs w:val="28"/>
          <w:u w:val="single"/>
        </w:rPr>
      </w:pPr>
      <w:r w:rsidRPr="00717F62">
        <w:rPr>
          <w:rFonts w:ascii="Times New Roman" w:hAnsi="Times New Roman" w:cs="Times New Roman"/>
          <w:sz w:val="28"/>
          <w:szCs w:val="28"/>
        </w:rPr>
        <w:t xml:space="preserve">-согласована с заместителем директора по учебно-воспитательной работе </w:t>
      </w:r>
      <w:r w:rsidRPr="00717F62">
        <w:rPr>
          <w:rFonts w:ascii="Times New Roman" w:hAnsi="Times New Roman" w:cs="Times New Roman"/>
          <w:sz w:val="28"/>
          <w:szCs w:val="28"/>
          <w:u w:val="single"/>
        </w:rPr>
        <w:t>/</w:t>
      </w:r>
      <w:r w:rsidRPr="00717F62">
        <w:rPr>
          <w:rFonts w:ascii="Times New Roman" w:hAnsi="Times New Roman" w:cs="Times New Roman"/>
          <w:sz w:val="28"/>
          <w:szCs w:val="28"/>
        </w:rPr>
        <w:t xml:space="preserve">дата </w:t>
      </w:r>
      <w:r w:rsidRPr="00717F62">
        <w:rPr>
          <w:rFonts w:ascii="Times New Roman" w:hAnsi="Times New Roman" w:cs="Times New Roman"/>
          <w:sz w:val="28"/>
          <w:szCs w:val="28"/>
          <w:u w:val="single"/>
        </w:rPr>
        <w:t>25.08 2023г./;</w:t>
      </w:r>
    </w:p>
    <w:p w:rsidR="00F426AA" w:rsidRPr="00717F62" w:rsidRDefault="00F426AA" w:rsidP="00717F62">
      <w:pPr>
        <w:pStyle w:val="a4"/>
        <w:spacing w:before="100" w:after="100"/>
        <w:ind w:firstLine="708"/>
        <w:contextualSpacing/>
        <w:rPr>
          <w:rFonts w:ascii="Times New Roman" w:hAnsi="Times New Roman" w:cs="Times New Roman"/>
          <w:sz w:val="28"/>
          <w:szCs w:val="28"/>
        </w:rPr>
      </w:pPr>
      <w:r w:rsidRPr="00717F62">
        <w:rPr>
          <w:rFonts w:ascii="Times New Roman" w:hAnsi="Times New Roman" w:cs="Times New Roman"/>
          <w:b/>
          <w:sz w:val="28"/>
          <w:szCs w:val="28"/>
        </w:rPr>
        <w:t>-</w:t>
      </w:r>
      <w:r w:rsidRPr="00717F62">
        <w:rPr>
          <w:rFonts w:ascii="Times New Roman" w:hAnsi="Times New Roman" w:cs="Times New Roman"/>
          <w:sz w:val="28"/>
          <w:szCs w:val="28"/>
        </w:rPr>
        <w:t>принята в составе ООП ООО решением педагогического совета /протокол №1 от 28.09.2023г/</w:t>
      </w:r>
    </w:p>
    <w:p w:rsidR="005D008D" w:rsidRDefault="005D008D" w:rsidP="00717F62">
      <w:pPr>
        <w:widowControl w:val="0"/>
        <w:autoSpaceDE w:val="0"/>
        <w:autoSpaceDN w:val="0"/>
        <w:adjustRightInd w:val="0"/>
        <w:spacing w:beforeAutospacing="0" w:afterAutospacing="0"/>
        <w:contextualSpacing/>
        <w:jc w:val="center"/>
        <w:rPr>
          <w:rFonts w:ascii="Times New Roman" w:hAnsi="Times New Roman" w:cs="Times New Roman"/>
          <w:b/>
          <w:bCs/>
          <w:sz w:val="28"/>
          <w:szCs w:val="28"/>
        </w:rPr>
      </w:pPr>
    </w:p>
    <w:p w:rsidR="00B07243" w:rsidRPr="00717F62" w:rsidRDefault="006C642C" w:rsidP="00717F62">
      <w:pPr>
        <w:widowControl w:val="0"/>
        <w:autoSpaceDE w:val="0"/>
        <w:autoSpaceDN w:val="0"/>
        <w:adjustRightInd w:val="0"/>
        <w:spacing w:beforeAutospacing="0" w:afterAutospacing="0"/>
        <w:contextualSpacing/>
        <w:jc w:val="center"/>
        <w:rPr>
          <w:rFonts w:ascii="Times New Roman" w:hAnsi="Times New Roman" w:cs="Times New Roman"/>
          <w:b/>
          <w:bCs/>
          <w:sz w:val="28"/>
          <w:szCs w:val="28"/>
        </w:rPr>
      </w:pPr>
      <w:r w:rsidRPr="00717F62">
        <w:rPr>
          <w:rFonts w:ascii="Times New Roman" w:hAnsi="Times New Roman" w:cs="Times New Roman"/>
          <w:b/>
          <w:bCs/>
          <w:sz w:val="28"/>
          <w:szCs w:val="28"/>
        </w:rPr>
        <w:lastRenderedPageBreak/>
        <w:t>Р</w:t>
      </w:r>
      <w:r w:rsidR="00B07243" w:rsidRPr="00717F62">
        <w:rPr>
          <w:rFonts w:ascii="Times New Roman" w:hAnsi="Times New Roman" w:cs="Times New Roman"/>
          <w:b/>
          <w:bCs/>
          <w:sz w:val="28"/>
          <w:szCs w:val="28"/>
        </w:rPr>
        <w:t>абочая</w:t>
      </w:r>
      <w:r w:rsidRPr="00717F62">
        <w:rPr>
          <w:rFonts w:ascii="Times New Roman" w:hAnsi="Times New Roman" w:cs="Times New Roman"/>
          <w:b/>
          <w:bCs/>
          <w:sz w:val="28"/>
          <w:szCs w:val="28"/>
        </w:rPr>
        <w:t xml:space="preserve"> </w:t>
      </w:r>
      <w:r w:rsidR="00B07243" w:rsidRPr="00717F62">
        <w:rPr>
          <w:rFonts w:ascii="Times New Roman" w:hAnsi="Times New Roman" w:cs="Times New Roman"/>
          <w:b/>
          <w:bCs/>
          <w:sz w:val="28"/>
          <w:szCs w:val="28"/>
        </w:rPr>
        <w:t xml:space="preserve"> программа по</w:t>
      </w:r>
      <w:r w:rsidRPr="00717F62">
        <w:rPr>
          <w:rFonts w:ascii="Times New Roman" w:hAnsi="Times New Roman" w:cs="Times New Roman"/>
          <w:b/>
          <w:bCs/>
          <w:sz w:val="28"/>
          <w:szCs w:val="28"/>
        </w:rPr>
        <w:t xml:space="preserve"> учебному предмету "Литература"</w:t>
      </w:r>
    </w:p>
    <w:p w:rsidR="00F426AA" w:rsidRPr="00717F62" w:rsidRDefault="006C642C" w:rsidP="005D008D">
      <w:pPr>
        <w:pStyle w:val="a6"/>
        <w:widowControl w:val="0"/>
        <w:numPr>
          <w:ilvl w:val="0"/>
          <w:numId w:val="24"/>
        </w:numPr>
        <w:tabs>
          <w:tab w:val="left" w:pos="1134"/>
        </w:tabs>
        <w:autoSpaceDE w:val="0"/>
        <w:autoSpaceDN w:val="0"/>
        <w:adjustRightInd w:val="0"/>
        <w:spacing w:before="240"/>
        <w:ind w:left="0" w:firstLine="709"/>
        <w:jc w:val="both"/>
        <w:rPr>
          <w:sz w:val="28"/>
          <w:szCs w:val="28"/>
        </w:rPr>
      </w:pPr>
      <w:r w:rsidRPr="00717F62">
        <w:rPr>
          <w:sz w:val="28"/>
          <w:szCs w:val="28"/>
        </w:rPr>
        <w:t>Р</w:t>
      </w:r>
      <w:r w:rsidR="00B07243" w:rsidRPr="00717F62">
        <w:rPr>
          <w:sz w:val="28"/>
          <w:szCs w:val="28"/>
        </w:rPr>
        <w:t>абочая программа по учебному предмету "Литература" (предметная область "Русский язык и литература") (далее соответственно - программа по литературе, литература) включает</w:t>
      </w:r>
      <w:r w:rsidR="00F426AA" w:rsidRPr="00717F62">
        <w:rPr>
          <w:sz w:val="28"/>
          <w:szCs w:val="28"/>
        </w:rPr>
        <w:t>:</w:t>
      </w:r>
      <w:r w:rsidR="00B07243" w:rsidRPr="00717F62">
        <w:rPr>
          <w:sz w:val="28"/>
          <w:szCs w:val="28"/>
        </w:rPr>
        <w:t xml:space="preserve"> </w:t>
      </w:r>
    </w:p>
    <w:p w:rsidR="00F426AA" w:rsidRPr="00717F62" w:rsidRDefault="00F426AA" w:rsidP="00717F62">
      <w:pPr>
        <w:pStyle w:val="a6"/>
        <w:widowControl w:val="0"/>
        <w:autoSpaceDE w:val="0"/>
        <w:autoSpaceDN w:val="0"/>
        <w:adjustRightInd w:val="0"/>
        <w:spacing w:before="240"/>
        <w:ind w:left="1620"/>
        <w:jc w:val="both"/>
        <w:rPr>
          <w:sz w:val="28"/>
          <w:szCs w:val="28"/>
        </w:rPr>
      </w:pPr>
      <w:r w:rsidRPr="00717F62">
        <w:rPr>
          <w:sz w:val="28"/>
          <w:szCs w:val="28"/>
        </w:rPr>
        <w:t>-</w:t>
      </w:r>
      <w:r w:rsidR="00B07243" w:rsidRPr="00717F62">
        <w:rPr>
          <w:sz w:val="28"/>
          <w:szCs w:val="28"/>
        </w:rPr>
        <w:t xml:space="preserve">пояснительную записку, </w:t>
      </w:r>
    </w:p>
    <w:p w:rsidR="00F426AA" w:rsidRPr="00717F62" w:rsidRDefault="00F426AA" w:rsidP="00717F62">
      <w:pPr>
        <w:pStyle w:val="a6"/>
        <w:widowControl w:val="0"/>
        <w:autoSpaceDE w:val="0"/>
        <w:autoSpaceDN w:val="0"/>
        <w:adjustRightInd w:val="0"/>
        <w:spacing w:before="240"/>
        <w:ind w:left="1620"/>
        <w:jc w:val="both"/>
        <w:rPr>
          <w:sz w:val="28"/>
          <w:szCs w:val="28"/>
        </w:rPr>
      </w:pPr>
      <w:r w:rsidRPr="00717F62">
        <w:rPr>
          <w:sz w:val="28"/>
          <w:szCs w:val="28"/>
        </w:rPr>
        <w:t>-</w:t>
      </w:r>
      <w:r w:rsidR="00B07243" w:rsidRPr="00717F62">
        <w:rPr>
          <w:sz w:val="28"/>
          <w:szCs w:val="28"/>
        </w:rPr>
        <w:t>содержание обучения</w:t>
      </w:r>
      <w:r w:rsidR="00F531B1" w:rsidRPr="00717F62">
        <w:rPr>
          <w:sz w:val="28"/>
          <w:szCs w:val="28"/>
        </w:rPr>
        <w:t>,"</w:t>
      </w:r>
      <w:r w:rsidR="00B07243" w:rsidRPr="00717F62">
        <w:rPr>
          <w:sz w:val="28"/>
          <w:szCs w:val="28"/>
        </w:rPr>
        <w:t xml:space="preserve">, </w:t>
      </w:r>
    </w:p>
    <w:p w:rsidR="00F426AA" w:rsidRPr="00717F62" w:rsidRDefault="00F426AA" w:rsidP="00717F62">
      <w:pPr>
        <w:pStyle w:val="a6"/>
        <w:widowControl w:val="0"/>
        <w:autoSpaceDE w:val="0"/>
        <w:autoSpaceDN w:val="0"/>
        <w:adjustRightInd w:val="0"/>
        <w:spacing w:before="240"/>
        <w:ind w:left="1620"/>
        <w:jc w:val="both"/>
        <w:rPr>
          <w:sz w:val="28"/>
          <w:szCs w:val="28"/>
        </w:rPr>
      </w:pPr>
      <w:r w:rsidRPr="00717F62">
        <w:rPr>
          <w:sz w:val="28"/>
          <w:szCs w:val="28"/>
        </w:rPr>
        <w:t>-</w:t>
      </w:r>
      <w:r w:rsidR="00B07243" w:rsidRPr="00717F62">
        <w:rPr>
          <w:sz w:val="28"/>
          <w:szCs w:val="28"/>
        </w:rPr>
        <w:t xml:space="preserve">планируемые результаты освоения программы </w:t>
      </w:r>
      <w:r w:rsidR="00F531B1" w:rsidRPr="00717F62">
        <w:rPr>
          <w:sz w:val="28"/>
          <w:szCs w:val="28"/>
        </w:rPr>
        <w:t>по учебному предмету "Литература"</w:t>
      </w:r>
      <w:r w:rsidR="006C642C" w:rsidRPr="00717F62">
        <w:rPr>
          <w:sz w:val="28"/>
          <w:szCs w:val="28"/>
        </w:rPr>
        <w:t xml:space="preserve">, </w:t>
      </w:r>
    </w:p>
    <w:p w:rsidR="00B07243" w:rsidRPr="00717F62" w:rsidRDefault="00F426AA" w:rsidP="00717F62">
      <w:pPr>
        <w:pStyle w:val="a6"/>
        <w:widowControl w:val="0"/>
        <w:autoSpaceDE w:val="0"/>
        <w:autoSpaceDN w:val="0"/>
        <w:adjustRightInd w:val="0"/>
        <w:spacing w:before="240"/>
        <w:ind w:left="1620"/>
        <w:jc w:val="both"/>
        <w:rPr>
          <w:sz w:val="28"/>
          <w:szCs w:val="28"/>
        </w:rPr>
      </w:pPr>
      <w:r w:rsidRPr="00717F62">
        <w:rPr>
          <w:sz w:val="28"/>
          <w:szCs w:val="28"/>
        </w:rPr>
        <w:t>-</w:t>
      </w:r>
      <w:r w:rsidR="006C642C" w:rsidRPr="00717F62">
        <w:rPr>
          <w:sz w:val="28"/>
          <w:szCs w:val="28"/>
        </w:rPr>
        <w:t>тематическое планирование.</w:t>
      </w:r>
    </w:p>
    <w:p w:rsidR="002A75C2" w:rsidRPr="00717F62" w:rsidRDefault="002A75C2" w:rsidP="005D008D">
      <w:pPr>
        <w:pStyle w:val="22"/>
        <w:numPr>
          <w:ilvl w:val="1"/>
          <w:numId w:val="25"/>
        </w:numPr>
        <w:shd w:val="clear" w:color="auto" w:fill="auto"/>
        <w:tabs>
          <w:tab w:val="left" w:pos="0"/>
          <w:tab w:val="left" w:pos="709"/>
          <w:tab w:val="left" w:pos="1134"/>
        </w:tabs>
        <w:spacing w:before="0" w:after="0" w:line="240" w:lineRule="auto"/>
        <w:ind w:left="0" w:firstLine="567"/>
        <w:contextualSpacing/>
      </w:pPr>
      <w:r w:rsidRPr="00717F62">
        <w:t>Пояснительная записка отражает общие цели и задачи изучения учебного предмета "Литература", место в структуре учебного плана, а также подходы к отбору содержания и планируемым результатам.</w:t>
      </w:r>
    </w:p>
    <w:p w:rsidR="002A75C2" w:rsidRPr="00717F62" w:rsidRDefault="002A75C2" w:rsidP="005D008D">
      <w:pPr>
        <w:pStyle w:val="22"/>
        <w:numPr>
          <w:ilvl w:val="1"/>
          <w:numId w:val="25"/>
        </w:numPr>
        <w:shd w:val="clear" w:color="auto" w:fill="auto"/>
        <w:tabs>
          <w:tab w:val="left" w:pos="0"/>
          <w:tab w:val="left" w:pos="709"/>
          <w:tab w:val="left" w:pos="1134"/>
        </w:tabs>
        <w:spacing w:before="0" w:after="0" w:line="240" w:lineRule="auto"/>
        <w:ind w:left="0" w:firstLine="567"/>
        <w:contextualSpacing/>
      </w:pPr>
      <w:r w:rsidRPr="00717F62">
        <w:t>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"Литература" с учётом возрастных особенностей обучающихся.</w:t>
      </w:r>
    </w:p>
    <w:p w:rsidR="002A75C2" w:rsidRPr="00717F62" w:rsidRDefault="002A75C2" w:rsidP="005D008D">
      <w:pPr>
        <w:pStyle w:val="22"/>
        <w:numPr>
          <w:ilvl w:val="1"/>
          <w:numId w:val="25"/>
        </w:numPr>
        <w:shd w:val="clear" w:color="auto" w:fill="auto"/>
        <w:tabs>
          <w:tab w:val="left" w:pos="0"/>
          <w:tab w:val="left" w:pos="709"/>
          <w:tab w:val="left" w:pos="1134"/>
        </w:tabs>
        <w:spacing w:before="0" w:after="0" w:line="240" w:lineRule="auto"/>
        <w:ind w:left="0" w:firstLine="567"/>
        <w:contextualSpacing/>
      </w:pPr>
      <w:r w:rsidRPr="00717F62">
        <w:t>Планируемые результаты освоения программы учебного предмета "Литература" включают личностные, метапредметные результаты за период обучения, а также предметные достижения обучающегося за каждый год обучения на уровне основного общего образования.</w:t>
      </w:r>
    </w:p>
    <w:p w:rsidR="002A75C2" w:rsidRPr="00717F62" w:rsidRDefault="002A75C2" w:rsidP="005D008D">
      <w:pPr>
        <w:pStyle w:val="22"/>
        <w:numPr>
          <w:ilvl w:val="1"/>
          <w:numId w:val="25"/>
        </w:numPr>
        <w:shd w:val="clear" w:color="auto" w:fill="auto"/>
        <w:tabs>
          <w:tab w:val="left" w:pos="0"/>
          <w:tab w:val="left" w:pos="709"/>
          <w:tab w:val="left" w:pos="1134"/>
        </w:tabs>
        <w:spacing w:before="0" w:after="0" w:line="240" w:lineRule="auto"/>
        <w:ind w:left="0" w:firstLine="567"/>
        <w:contextualSpacing/>
      </w:pPr>
      <w:r w:rsidRPr="00717F62">
        <w:t xml:space="preserve">Тематическое планирование, в том числе с учетом рабочей программы воспитания, </w:t>
      </w:r>
      <w:r w:rsidRPr="00717F62">
        <w:rPr>
          <w:color w:val="000000"/>
        </w:rPr>
        <w:t xml:space="preserve">указывает количество академических часов, отводимых на освоение каждой темы учебного предмета </w:t>
      </w:r>
      <w:r w:rsidRPr="00717F62">
        <w:t xml:space="preserve">"Литература", а также </w:t>
      </w:r>
      <w:r w:rsidRPr="00717F62">
        <w:rPr>
          <w:color w:val="000000"/>
        </w:rPr>
        <w:t>используемые по каждой теме электронные (цифровые) образовательные ресурсы, являющиеся учебно-методическими материалами.</w:t>
      </w:r>
      <w:r w:rsidRPr="00717F62">
        <w:t xml:space="preserve">  </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2. Пояснительная записка.</w:t>
      </w:r>
    </w:p>
    <w:p w:rsidR="00B07243" w:rsidRPr="00717F62" w:rsidRDefault="002A75C2"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2.1.</w:t>
      </w:r>
      <w:r w:rsidR="00B07243" w:rsidRPr="00717F62">
        <w:rPr>
          <w:rFonts w:ascii="Times New Roman" w:hAnsi="Times New Roman" w:cs="Times New Roman"/>
          <w:sz w:val="28"/>
          <w:szCs w:val="28"/>
        </w:rPr>
        <w:t xml:space="preserve"> Программа по литературе позволит учителю:</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реализовать в процессе преподавания литературы современные подходы к формированию личностных, метапредметных и предметных результатов обучения, сформулированных в ФГОС ООО;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определить обязательную (инвариантную) часть содержания по литературе; определить и структурировать планируемые результаты обучения и содержание учебного предмета по годам обучения в соответствии с ФГОС ООО, федеральной рабочей программой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2</w:t>
      </w:r>
      <w:r w:rsidRPr="00717F62">
        <w:rPr>
          <w:rFonts w:ascii="Times New Roman" w:hAnsi="Times New Roman" w:cs="Times New Roman"/>
          <w:sz w:val="28"/>
          <w:szCs w:val="28"/>
        </w:rPr>
        <w:t>. Личностные и метапредметные результаты в программе по литературе представлены с учетом особенностей преподавания учебного предмета на уровне основного общего образования, планируемые предметные результаты распределены по годам обучения.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3</w:t>
      </w:r>
      <w:r w:rsidRPr="00717F62">
        <w:rPr>
          <w:rFonts w:ascii="Times New Roman" w:hAnsi="Times New Roman" w:cs="Times New Roman"/>
          <w:sz w:val="28"/>
          <w:szCs w:val="28"/>
        </w:rPr>
        <w:t xml:space="preserve">.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учебного </w:t>
      </w:r>
      <w:r w:rsidRPr="00717F62">
        <w:rPr>
          <w:rFonts w:ascii="Times New Roman" w:hAnsi="Times New Roman" w:cs="Times New Roman"/>
          <w:sz w:val="28"/>
          <w:szCs w:val="28"/>
        </w:rPr>
        <w:lastRenderedPageBreak/>
        <w:t>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4</w:t>
      </w:r>
      <w:r w:rsidRPr="00717F62">
        <w:rPr>
          <w:rFonts w:ascii="Times New Roman" w:hAnsi="Times New Roman" w:cs="Times New Roman"/>
          <w:sz w:val="28"/>
          <w:szCs w:val="28"/>
        </w:rPr>
        <w:t>. 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обучающихся, их психического и литературного развития, жизненного и читательского опыта.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5</w:t>
      </w:r>
      <w:r w:rsidRPr="00717F62">
        <w:rPr>
          <w:rFonts w:ascii="Times New Roman" w:hAnsi="Times New Roman" w:cs="Times New Roman"/>
          <w:sz w:val="28"/>
          <w:szCs w:val="28"/>
        </w:rPr>
        <w:t>. Полноценное литературное образование на уровне основного общего образования невозможно без учета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6</w:t>
      </w:r>
      <w:r w:rsidRPr="00717F62">
        <w:rPr>
          <w:rFonts w:ascii="Times New Roman" w:hAnsi="Times New Roman" w:cs="Times New Roman"/>
          <w:sz w:val="28"/>
          <w:szCs w:val="28"/>
        </w:rPr>
        <w:t>. 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7</w:t>
      </w:r>
      <w:r w:rsidRPr="00717F62">
        <w:rPr>
          <w:rFonts w:ascii="Times New Roman" w:hAnsi="Times New Roman" w:cs="Times New Roman"/>
          <w:sz w:val="28"/>
          <w:szCs w:val="28"/>
        </w:rPr>
        <w:t>.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8</w:t>
      </w:r>
      <w:r w:rsidRPr="00717F62">
        <w:rPr>
          <w:rFonts w:ascii="Times New Roman" w:hAnsi="Times New Roman" w:cs="Times New Roman"/>
          <w:sz w:val="28"/>
          <w:szCs w:val="28"/>
        </w:rPr>
        <w:t>. Цели изучения литературы на уровне основного общего образования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воплощенных в отечественной и зарубежной литературе.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w:t>
      </w:r>
      <w:r w:rsidR="002A75C2" w:rsidRPr="00717F62">
        <w:rPr>
          <w:rFonts w:ascii="Times New Roman" w:hAnsi="Times New Roman" w:cs="Times New Roman"/>
          <w:sz w:val="28"/>
          <w:szCs w:val="28"/>
        </w:rPr>
        <w:t>9</w:t>
      </w:r>
      <w:r w:rsidRPr="00717F62">
        <w:rPr>
          <w:rFonts w:ascii="Times New Roman" w:hAnsi="Times New Roman" w:cs="Times New Roman"/>
          <w:sz w:val="28"/>
          <w:szCs w:val="28"/>
        </w:rPr>
        <w:t>. Достижение целей изучения литературы возможно при решении учебных задач, которые постепенно усложняются от 5 к 9 классу.</w:t>
      </w:r>
    </w:p>
    <w:p w:rsidR="00B07243" w:rsidRPr="00717F62" w:rsidRDefault="002A75C2"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2.9</w:t>
      </w:r>
      <w:r w:rsidR="00B07243" w:rsidRPr="00717F62">
        <w:rPr>
          <w:rFonts w:ascii="Times New Roman" w:hAnsi="Times New Roman" w:cs="Times New Roman"/>
          <w:sz w:val="28"/>
          <w:szCs w:val="28"/>
        </w:rPr>
        <w:t xml:space="preserve">.1. 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обучающихся к </w:t>
      </w:r>
      <w:r w:rsidR="00B07243" w:rsidRPr="00717F62">
        <w:rPr>
          <w:rFonts w:ascii="Times New Roman" w:hAnsi="Times New Roman" w:cs="Times New Roman"/>
          <w:sz w:val="28"/>
          <w:szCs w:val="28"/>
        </w:rPr>
        <w:lastRenderedPageBreak/>
        <w:t>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p>
    <w:p w:rsidR="00B07243" w:rsidRPr="00717F62" w:rsidRDefault="002A75C2"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2.9</w:t>
      </w:r>
      <w:r w:rsidR="00B07243" w:rsidRPr="00717F62">
        <w:rPr>
          <w:rFonts w:ascii="Times New Roman" w:hAnsi="Times New Roman" w:cs="Times New Roman"/>
          <w:sz w:val="28"/>
          <w:szCs w:val="28"/>
        </w:rPr>
        <w:t>.2. 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литературы,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посвященных литературе, чтению, книжной культуре.</w:t>
      </w:r>
    </w:p>
    <w:p w:rsidR="00B07243" w:rsidRPr="00717F62" w:rsidRDefault="002A75C2"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2.9</w:t>
      </w:r>
      <w:r w:rsidR="00B07243" w:rsidRPr="00717F62">
        <w:rPr>
          <w:rFonts w:ascii="Times New Roman" w:hAnsi="Times New Roman" w:cs="Times New Roman"/>
          <w:sz w:val="28"/>
          <w:szCs w:val="28"/>
        </w:rPr>
        <w:t>.3. Задачи, связанные с воспитанием обучающегося,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обучающихся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выделять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w:t>
      </w:r>
    </w:p>
    <w:p w:rsidR="00B07243" w:rsidRPr="00717F62" w:rsidRDefault="002A75C2"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2.9</w:t>
      </w:r>
      <w:r w:rsidR="00B07243" w:rsidRPr="00717F62">
        <w:rPr>
          <w:rFonts w:ascii="Times New Roman" w:hAnsi="Times New Roman" w:cs="Times New Roman"/>
          <w:sz w:val="28"/>
          <w:szCs w:val="28"/>
        </w:rPr>
        <w:t xml:space="preserve">.4. 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обучающихся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воспринимая чужую точку </w:t>
      </w:r>
      <w:r w:rsidR="00B07243" w:rsidRPr="00717F62">
        <w:rPr>
          <w:rFonts w:ascii="Times New Roman" w:hAnsi="Times New Roman" w:cs="Times New Roman"/>
          <w:sz w:val="28"/>
          <w:szCs w:val="28"/>
        </w:rPr>
        <w:lastRenderedPageBreak/>
        <w:t>зрения и аргументированно отстаивая свою.</w:t>
      </w:r>
    </w:p>
    <w:p w:rsidR="00B07243" w:rsidRPr="00717F62" w:rsidRDefault="002A75C2"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2.10</w:t>
      </w:r>
      <w:r w:rsidR="00B07243" w:rsidRPr="00717F62">
        <w:rPr>
          <w:rFonts w:ascii="Times New Roman" w:hAnsi="Times New Roman" w:cs="Times New Roman"/>
          <w:sz w:val="28"/>
          <w:szCs w:val="28"/>
        </w:rPr>
        <w:t>. Общее число часов</w:t>
      </w:r>
      <w:r w:rsidR="00BE59F5" w:rsidRPr="00717F62">
        <w:rPr>
          <w:rFonts w:ascii="Times New Roman" w:hAnsi="Times New Roman" w:cs="Times New Roman"/>
          <w:sz w:val="28"/>
          <w:szCs w:val="28"/>
        </w:rPr>
        <w:t xml:space="preserve"> для изучения литературы</w:t>
      </w:r>
      <w:r w:rsidR="00B07243" w:rsidRPr="00717F62">
        <w:rPr>
          <w:rFonts w:ascii="Times New Roman" w:hAnsi="Times New Roman" w:cs="Times New Roman"/>
          <w:sz w:val="28"/>
          <w:szCs w:val="28"/>
        </w:rPr>
        <w:t xml:space="preserve"> - 442 часа: в 5, 6, 9 классах на изучение литературы отводится 3 часа в неделю, в 7 и 8 классах - 2 часа в неделю.</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3. Содержание обучения в 5 классе.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3.1. Мифология.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Мифы народов России и мира.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3.2. Фольклор.</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Малые жанры: пословицы, поговорки, загадки. Сказки народов России и народов мира (не менее трех).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3.3. Литература первой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И.А. Крылов. Басни (три по выбору). Например, "Волк на псарне", "Листы и Корни", "Свинья под Дубом", "Квартет", "Осел и Соловей", "Ворона и Лисица"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А.С. Пушкин. Стихотворения (не менее трех). "Зимнее утро", "Зимний вечер", "Няне" и другие. "Сказка о мертвой царевне и о семи богатырях".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М.Ю. Лермонтов. Стихотворение "Бородино".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 В. Гоголь. Повесть "Ночь перед Рождеством" из сборника.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"Вечера на хуторе близ Диканьки".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3.4. Литература второй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И.С. Тургенев. Рассказ "Муму".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Н.А. Некрасов. Стихотворения (не менее двух). "Крестьянские дети". "Школьник". Поэма "Мороз, Красный нос" (фрагмент).</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Л.Н. Толстой. Рассказ "Кавказский пленник".</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3.5. Литература XIX - XX веков.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3.5.1. Стихотворения отечественных поэтов XIX - XX веков о родной природе и о связи человека с Родиной (не менее пяти стихотворений трех поэтов). Стихотворения А.К. Толстого, Ф.И. Тютчева, А.А. Фета, И.А. Бунина, А.А. Блока, С.А. Есенина, Н.М. Рубцова, Ю.П. Кузнецова.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3.5.2. Юмористические рассказы отечественных писателей XIX - XX веков. А.П. Чехов (два рассказа по выбору). Например, "Лошадиная фамилия", "Мальчики", "Хирургия"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М.М. Зощенко (два рассказа по выбору). Например, "Галоша", "Леля и Минька", "Елка", "Золотые слова", "Встреча"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3.5.3. Произведения отечественной литературы о природе и животных (не менее двух). А.И. Куприн, М.М. Пришвин, К.Г. Паустовский.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А.П. Платонов. Рассказы (один по выбору). Например, "Корова", "Никита"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В.П. Астафьев. Рассказ "Васюткино озеро".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3.6. Литература XX - XXI веков.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3.6.1. 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lastRenderedPageBreak/>
        <w:t>3.6.2. Произведения отечественных писателей XIX - XXI веков на тему детства (не менее двух). Например, произведения В.Г. Короленко, В.П. Катаева, В.П. Крапивина, Ю.П. Казакова, А.Г. Алексина, В.П. Астафьева, В.К. Железникова, Ю.Я. Яковлева, И. Коваля, А.А. Гиваргизова, М.С. Аромштам, Н.Ю. Абгарян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3.6.3. Произведения приключенческого жанра отечественных писателей (одно по выбору). Например, К. Булычев "Девочка, с которой ничего не случится", "Миллион приключений" (главы по выбору)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3.7. Литература народов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Стихотворения (одно по выбору). Р.Г. Гамзатов "Песня соловья"; М. Карим "Эту песню мать мне пела".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3.8. Зарубежная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3.8.1. Г.Х. Андерсен. Сказки (одна по выбору). Например, "Снежная королева", "Соловей"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3.8.2. 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3.8.3. Зарубежная проза о детях и подростках (два произведения по выбору). Например, М. Твен "Приключения Тома Сойера" (главы по выбору), Д. Лондон "Сказание о Кише", Р. Брэдбери. Рассказы. Например, "Каникулы", "Звук бегущих ног", "Зеленое утро"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3.8.4. Зарубежная приключенческая проза (два произведения по выбору). Например, Р. Стивенсон "Остров сокровищ", "Черная стрела"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3.8.5. Зарубежная проза о животных (одно-два произведения по выбору). Э. Сетон-Томпсон "Королевская аналостанка", Д. Даррелл "Говорящий сверток", Д. Лондон "Белый клык", Д. Киплинг "Маугли", "Рикки-Тикки-Тави" и другие.</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4. Содержание обучения в 6 классе.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4.1. Античная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Гомер. Поэмы. "Илиада", "Одиссея" (фрагменты).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4.2. Фольклор.</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Русские былины (не менее двух). Например, "Илья Муромец и Соловей-разбойник", "Садко"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Народные песни и баллады народов России и мира (не менее трех песен и одной баллады). Например, "Песнь о Роланде" (фрагменты). "Песнь о Нибелунгах" (фрагменты), баллада "Аника-воин"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4.3. Древнерусская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4.4. Литература первой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А.С. Пушкин. Стихотворения (не менее трех). "Песнь о вещем Олеге", "Зимняя дорога", "Узник", "Туча" и другие, роман "Дубровский".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М.Ю. Лермонтов. Стихотворения (не менее трех). "Три пальмы", </w:t>
      </w:r>
      <w:r w:rsidRPr="00717F62">
        <w:rPr>
          <w:rFonts w:ascii="Times New Roman" w:hAnsi="Times New Roman" w:cs="Times New Roman"/>
          <w:sz w:val="28"/>
          <w:szCs w:val="28"/>
        </w:rPr>
        <w:lastRenderedPageBreak/>
        <w:t>"Листок", "Утес"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А.В. Кольцов. Стихотворения (не менее двух). Например, "Косарь", "Соловей"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4.5. Литература второй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Ф.И. Тютчев. Стихотворения (не менее двух). "Есть в осени первоначальной...", "С поляны коршун поднялся..."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А.А. Фет. Стихотворения (не менее двух). "Учись у них - у дуба, у березы...", "Я пришел к тебе с приветом..."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И.С. Тургенев. Рассказ "Бежин луг".</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Н.С. Лесков. Сказ "Левша".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Л.Н. Толстой. Повесть "Детство" (главы).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А.П. Чехов. Рассказы (три по выбору). Например, "Толстый и тонкий", "Хамелеон", "Смерть чиновника"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А.И. Куприн. Рассказ "Чудесный доктор".</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4.6. Литература XX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4.6.1. Стихотворения отечественных поэтов начала XX века (не менее двух). Например, стихотворения С.А. Есенина, В.В. Маяковского, А.А. Блока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4.6.2. Стихотворения отечественных поэтов XX века (не менее четырех стихотворений двух поэтов). Например, стихотворения О.Ф. Берггольц, В.С. Высоцкого, Е.А. Евтушенко, А.С. Кушнера, Ю.Д. Левитанского, Ю.П. Мориц, Б.Ш. Окуджавы, Д.С. Самойлова.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20.4.6.3. Проза отечественных писателей конца XX - начала XXI века, в том числе о Великой Отечественной войне (два произведения по выбору). Например, Б.Л. Васильев "Экспонат N...", Б.П. Екимов "Ночь исцеления", А.В. Жвалевский и Е.Б. Пастернак "Правдивая история Деда Мороза" (глава "Очень страшный 1942 Новый год")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В.Г. Распутин. Рассказ "Уроки французского".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4.6.4. Произведения отечественных писателей на тему взросления человека (не менее двух). Например, Р.П. Погодин "Кирпичные острова", Р.И. Фраерман "Дикая собака Динго, или Повесть о первой любви", Ю.И. Коваль "Самая легкая лодка в мире"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4.6.5. Произведения современных отечественных писателей-фантастов (не менее двух). Например, А.В. Жвалевский и Е.Б. Пастернак "Время всегда хорошее"; В.В. Ледерман "Календарь ма(й)я"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20.4.7. Литература народов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4.8. Зарубежная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4.8.1. Д. Дефо "Робинзон Крузо" (главы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4.8.2. Д. Свифт "Путешествия Гулливера" (главы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4.8.3. Произведения зарубежных писателей на тему взросления человека (не менее двух). Например, Ж. Верн "Дети капитана Гранта" (главы по </w:t>
      </w:r>
      <w:r w:rsidRPr="00717F62">
        <w:rPr>
          <w:rFonts w:ascii="Times New Roman" w:hAnsi="Times New Roman" w:cs="Times New Roman"/>
          <w:sz w:val="28"/>
          <w:szCs w:val="28"/>
        </w:rPr>
        <w:lastRenderedPageBreak/>
        <w:t>выбору), Х. Ли "Убить пересмешника" (главы по выбору)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4.8.4. Произведения современных зарубежных писателей-фантастов (не менее двух). Например, Д. Роулинг "Гарри Поттер" (главы по выбору), Д. Джонс "Дом с характером" и другие.</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5. Содержание обучения в 7 классе.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5.1. Древнерусская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Древнерусские повести (одна повесть по выбору). Например, "Поучение" Владимира Мономаха (в сокращении)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5.2. Литература первой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А.С. Пушкин. Стихотворения (не менее четырех). Например, "Во глубине сибирских руд...", "19 октября" ("Роняет лес багряный свой убор..."), "И.И. Пущину", "На холмах Грузии лежит ночная мгла..." и другие. "Повести Белкина" ("Станционный смотритель"). Поэма "Полтава" (фрагмент).</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М.Ю. Лермонтов. Стихотворения (не менее четырех). Например, "Узник", "Парус", "Тучи", "Желанье" ("Отворите мне темницу..."), "Когда волнуется желтеющая нива...", "Ангел", "Молитва" ("В минуту жизни трудную...") и другие. "Песня про царя Ивана Васильевича, молодого опричника и удалого купца Калашникова".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Н.В. Гоголь. Повесть "Тарас Бульба".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5.3. Литература второй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И.С. Тургенев. Рассказы из цикла "Записки охотника" (два по выбору). Например, "Бирюк", "Хорь и Калиныч" и другие. Стихотворения в прозе. Например, "Русский язык", "Воробей"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Л.Н. Толстой. Рассказ "После бала".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Н.А. Некрасов. Стихотворения (не менее двух). Например, "Размышления у парадного подъезда", "Железная дорога"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Поэзия второй половины XIX века. Ф.И. Тютчев, А.А. Фет, А.К. Толстой и другие (не менее двух стихотворений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М.Е. Салтыков-Щедрин. Сказки (две по выбору). Например, "Повесть о том, как один мужик двух генералов прокормил", "Дикий помещик", "Премудрый пискарь"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Произведения отечественных и зарубежных писателей на историческую тему (не менее двух). Например, А.К. Толстой, Р. Сабатини, Ф. Купер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5.4. Литература конца XIX - начала XX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А.П. Чехов. Рассказы (один по выбору). Например, "Тоска", "Злоумышленник"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 Горький. Ранние рассказы (одно произведение по выбору). Например, "Старуха Изергиль" (легенда о Данко), "Челкаш"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Сатирические произведения отечественных и зарубежных писателей (не менее двух). Например, М.М. Зощенко, А.Т. Аверченко, Н. Тэффи, О. Генри, Я. Гашека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5.5. Литература первой половины XX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А.С. Грин. Повести и рассказы (одно произведение по выбору). Например, "Алые паруса", "Зеленая лампа"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lastRenderedPageBreak/>
        <w:t>Отечественная поэзия первой половины XX века. Стихотворения на тему мечты и реальности (два-три по выбору). Например, стихотворения А.А. Блока, Н.С. Гумилева, М.И. Цветаевой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М.А. Шолохов "Донские рассказы" (один по выбору). Например, "Родинка", "Чужая кровь"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А.П. Платонов. Рассказы (один по выбору). Например, "Юшка", "Неизвестный цветок"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5.6. Литература второй половины XX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5.6.1. В.М. Шукшин. Рассказы (один по выбору). Например, "Чудик", "Стенька Разин", "Критики"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5.6.2. Стихотворения отечественных поэтов XX - XXI веков (не менее четырех стихотворений двух поэтов). Например, стихотворения М.И. Цветаевой, Е.А. Евтушенко, Б.А. Ахмадулиной, Ю.Д. Левитанского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5.6.3. Произведения отечественных прозаиков второй половины XX - начала XXI века (не менее двух). Например, произведения Ф.А. Абрамова, В.П. Астафьева, В.И. Белова, Ф.А. Искандера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5.6.4. 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Л.Л. Волкова "Всем выйти из кадра", Т.В. Михеева "Легкие горы", У. Старк "Умеешь ли ты свистеть, Йоханна?"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5.7. Зарубежная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 Сервантес. Роман "Хитроумный идальго Дон Кихот Ламанчский" (главы).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Зарубежная новеллистика (одно-два произведения по выбору). Например, П. Мериме "Маттео Фальконе", О. Генри. "Дары волхвов", "Последний лист"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 Экзюпери. Повесть-сказка "Маленький принц".</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6. Содержание обучения в 8 классе.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6.1. Древнерусская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Житийная литература (одно произведение по выбору). "Житие Сергия Радонежского", "Житие протопопа Аввакума, им самим написанное".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20.6.2. Литература XVIII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Д.И. Фонвизин. Комедия "Недоросль".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6.3. Литература первой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А.С. Пушкин. Стихотворения (не менее двух). Например, "К Чаадаеву", "Анчар" и другие. "Маленькие трагедии" (одна пьеса по выбору). Например, "Моцарт и Сальери", "Каменный гость" и другие. Роман "Капитанская дочка".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М.Ю. Лермонтов. Стихотворения (не менее двух). Например, "Я не хочу, чтоб свет узнал...", "Из-под таинственной, холодной полумаски...", "Нищий" и другие. Поэма "Мцыри".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lastRenderedPageBreak/>
        <w:t>Н.В. Гоголь. Повесть "Шинель". Комедия "Ревизор".</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6.4. Литература второй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И.С. Тургенев. Повести (одна по выбору). Например, "Ася", "Первая любовь".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Ф.М. Достоевский "Бедные люди", "Белые ночи" (одно произведение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Л.Н. Толстой. Повести и рассказы (одно произведение по выбору). Например, "Отрочество" (главы)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6.5. Литература первой половины XX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Произведения писателей русского зарубежья (не менее двух по выбору). Например, произведения И.С. Шмелева, М.А. Осоргина, В.В. Набокова, Н. Тэффи, А.Т. Аверченко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Поэзия первой половины XX века (не менее трех стихотворений на тему "Человек и эпоха" по выбору). Например, стихотворения В.В. Маяковского, М.И. Цветаевой, О.Э. Мандельштама, Б.Л. Пастернака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М.А. Булгаков (одна повесть по выбору). Например, "Собачье сердце"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6.6. Литература второй половины XX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А.Т. Твардовский. Поэма "Василий Теркин" (главы "Переправа", "Гармонь", "Два солдата", "Поединок"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А.Н. Толстой. Рассказ "Русский характер".</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М.А. Шолохов. Рассказ "Судьба человека".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А.И. Солженицын. Рассказ "Матренин двор".</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Произведения отечественных прозаиков второй половины XX - XXI века (не менее двух произведений). Например, произведения Е.И. Носова, А.Н. и Б.Н. Стругацких, В.Ф. Тендрякова, Б.П. Екимова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Произведения отечественных и зарубежных прозаиков второй половины XX - начало XXI века (не менее двух произведений на тему "Человек в ситуации нравственного выбора"). Например, произведения В.П. Астафьева, Ю.В. Бондарева, Н.С. Дашевской, Д. Сэлинджера, К. Патерсона, Б. Кауфмана и других).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Поэзия второй половины XX - начала XXI века (не менее трех стихотворений). Например, стихотворения Н.А. Заболоцкого, М.А. Светлова, М.В. Исаковского, К.М. Симонова, Р.Г. Гамзатова, Б.Ш. Окуджавы, В.С. Высоцкого, А.А. Вознесенского, Е.А. Евтушенко, Р.И. Рождественского, И.А. Бродского, А.С. Кушнера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6.7. Зарубежная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У. Шекспир. Сонеты (один-два по выбору). Например, N 66 "Измучась всем, я умереть хочу...", N 130 "Ее глаза на звезды не похожи..." и другие. Трагедия "Ромео и Джульетта" (фрагменты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Ж.-Б. Мольер. Комедия "Мещанин во дворянстве" (фрагменты по выбору).</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7. Содержание обучения в 9 классе.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7.1. Древнерусская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lastRenderedPageBreak/>
        <w:t>"Слово о полку Игореве".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7.2. Литература XVIII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М.В.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Г.Р. Державин. Стихотворения (два по выбору). Например, "Властителям и судиям", "Памятник"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Н.М. Карамзин. Повесть "Бедная Лиза".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7.3. Литература первой половины XIX века.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7.4.1. В.А. Жуковский. Баллады, элегии (одна-две по выбору). Например, "Светлана", "Невыразимое", "Море"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7.4.2. А.С. Грибоедов. Комедия "Горе от ума".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7.4.3. Поэзия пушкинской эпохи. К.Н. Батюшков, А.А. Дельвиг, Н.М. Языков, Е.А. Баратынский (не менее трех стихотворений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7.4.4. А.С. Пушкин. Стихотворения. Например, "Бесы", "Брожу ли я вдоль улиц шумных...", "...Вновь я посетил...", "Из Пиндемонти", "К морю", "К***" ("Я помню чудное мгновенье..."), "Мадонна", "Осень" (отрывок), "Отцы-пустынники и жены непорочны...", "Пора, мой друг, пора! Покоя сердце просит...", "Поэт", "Пророк", "Свободы сеятель пустынный...", "Элегия" ("Безумных лет угасшее веселье..."), "Я вас любил: любовь еще, быть может...", "Я памятник себе воздвиг нерукотворный..." и другие. Поэма "Медный всадник". Роман в стихах "Евгений Онегин".</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7.4.5. М.Ю. Лермонтов. Стихотворения. Например, "Выхожу один я на дорогу...", "Дума", "И скучно и грустно", "Как часто, пестрою толпою окружен...",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 Роман "Герой нашего времени".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7.4.6. Н.В. Гоголь. Поэма "Мертвые души".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7.4.7. Отечественная проза первой половины XIX в. (одно произведение по выбору). Например, произведения: А. Погорельский "Лафертовская маковница", А.А. Бестужев-Марлинский "Часы и зеркало", А.И. Герцен "Кто виноват?" (главы по выбору) и другие.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7.5. Зарубежная литература.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Данте "Божественная комедия" (не менее двух фрагментов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У. Шекспир. Трагедия "Гамлет" (фрагменты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 Гете. Трагедия "Фауст" (не менее двух фрагментов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Д. Байрон. Стихотворения (одно по выбору). Например, "Душа моя мрачна. Скорей, певец, скорей!..", "Прощание Наполеона" и другие. Поэма "Паломничество Чайльд-Гарольда" (не менее одного фрагмента по выбору).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Зарубежная проза первой половины XIX в. (одно произведение по выбору). Например, произведения Э. Гофмана, В. Гюго, В. Скотта и другие.</w:t>
      </w: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sz w:val="28"/>
          <w:szCs w:val="28"/>
        </w:rPr>
      </w:pPr>
    </w:p>
    <w:p w:rsidR="00B07243" w:rsidRPr="00717F62" w:rsidRDefault="00B07243" w:rsidP="00717F62">
      <w:pPr>
        <w:widowControl w:val="0"/>
        <w:autoSpaceDE w:val="0"/>
        <w:autoSpaceDN w:val="0"/>
        <w:adjustRightInd w:val="0"/>
        <w:spacing w:beforeAutospacing="0" w:afterAutospacing="0"/>
        <w:ind w:firstLine="540"/>
        <w:contextualSpacing/>
        <w:jc w:val="both"/>
        <w:rPr>
          <w:rFonts w:ascii="Times New Roman" w:hAnsi="Times New Roman" w:cs="Times New Roman"/>
          <w:b/>
          <w:bCs/>
          <w:sz w:val="28"/>
          <w:szCs w:val="28"/>
        </w:rPr>
      </w:pPr>
      <w:r w:rsidRPr="00717F62">
        <w:rPr>
          <w:rFonts w:ascii="Times New Roman" w:hAnsi="Times New Roman" w:cs="Times New Roman"/>
          <w:b/>
          <w:bCs/>
          <w:sz w:val="28"/>
          <w:szCs w:val="28"/>
        </w:rPr>
        <w:t xml:space="preserve">8. Планируемые результаты освоения программы по литературе на </w:t>
      </w:r>
      <w:r w:rsidRPr="00717F62">
        <w:rPr>
          <w:rFonts w:ascii="Times New Roman" w:hAnsi="Times New Roman" w:cs="Times New Roman"/>
          <w:b/>
          <w:bCs/>
          <w:sz w:val="28"/>
          <w:szCs w:val="28"/>
        </w:rPr>
        <w:lastRenderedPageBreak/>
        <w:t>уровне основного общего образования.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8.1. Личностные результаты освоения программы по литературе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8.2. В результате изучения литературы на уровне основного общего образования у обучающегося будут сформированы следующие личностные результаты: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гражданского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отраженными в литературных произведениях;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использованием примеров из литературы;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в том числе с использованием примеров из литературы; активное участие в самоуправлении в образовательной организации; готовность к участию в гуманитарной деятельности;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патриотического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отраженным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духовно-нравственного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ориентация на моральные ценности и нормы в ситуациях нравственного выбора с оценкой поведения и поступков персонажей литературных произведений; готовность оценивать свое поведение и поступки, а также </w:t>
      </w:r>
      <w:r w:rsidRPr="00717F62">
        <w:rPr>
          <w:rFonts w:ascii="Times New Roman" w:hAnsi="Times New Roman" w:cs="Times New Roman"/>
          <w:sz w:val="28"/>
          <w:szCs w:val="28"/>
        </w:rPr>
        <w:lastRenderedPageBreak/>
        <w:t>поведение и поступки других людей с позиции нравственных и правовых норм с учетом осознания последствий поступков;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 эстетического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осознание важности художественной литературы и культуры как средства коммуникации и самовыражения;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 физического воспитания, формирования культуры здоровья и эмоционального благополучия: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осознание ценности жизни с использованием собственного жизненного и читательского опыта, ответственного отношения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 психического здоровья, соблюдение правил безопасности, в том числе навыки безопасного поведения в Интернете;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умение осознавать эмоциональное состояние себя и других, опираясь на примеры из литературных произведений,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трудового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в том числе при изучении произведений русского фольклора и литературы, осознанный выбор и построение </w:t>
      </w:r>
      <w:r w:rsidRPr="00717F62">
        <w:rPr>
          <w:rFonts w:ascii="Times New Roman" w:hAnsi="Times New Roman" w:cs="Times New Roman"/>
          <w:sz w:val="28"/>
          <w:szCs w:val="28"/>
        </w:rPr>
        <w:lastRenderedPageBreak/>
        <w:t>индивидуальной траектории образования и жизненных планов с учетом личных и общественных интересов и потребностей;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экологического воспитания: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среды, готовность к участию в практической деятельности экологической направленности;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 ценности научного познания: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использованием изученных и самостоятельно прочитанных литературных произведений;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овладение языковой и читательской культурой как средством познания мира, овладение основными навыками исследовательской деятельности с учетом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обеспечение адаптации обучающегося к изменяющимся условиям социальной и природной среды: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потребность во взаимодействии в условиях неопределенности, открытость опыту и знаниям других,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свое развитие, умение оперировать основными понятиями, терминами и представлениями в области концепции устойчивого развития; анализировать и выявлять взаимосвязи природы, </w:t>
      </w:r>
      <w:r w:rsidRPr="00717F62">
        <w:rPr>
          <w:rFonts w:ascii="Times New Roman" w:hAnsi="Times New Roman" w:cs="Times New Roman"/>
          <w:sz w:val="28"/>
          <w:szCs w:val="28"/>
        </w:rPr>
        <w:lastRenderedPageBreak/>
        <w:t>общества и экономики; оценивать свои действия с учетом влияния на окружающую среду, достижений целей и преодоления вызовов, возможных глобальных последствий;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произошедшей ситуации; быть готовым действовать в отсутствии гарантий успеха.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 В результате изучения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8.3.1. У обучающегося будут сформированы следующие базовые логические действия как часть познавательных универсальных учебных действий: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процесса);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 учетом предложенной задачи выявлять закономерности и противоречия в рассматриваемых литературных фактах и наблюдениях над текстом; предлагать критерии для выявления закономерностей и противоречий с учетом учебной задачи;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выявлять дефициты информации, данных, необходимых для решения поставленной учебной задачи;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выявлять причинно-следственные связи при изучении литературных явлений и процессов; проводить выводы с использованием дедуктивных и индуктивных умозаключений, умозаключений по аналогии; формулировать гипотезы об их взаимосвязях;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учетом самостоятельно выделенных критериев).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8.3.2. У обучающегося будут сформированы следующие базовые исследовательские действия как часть познавательных универсальных учебных действий: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использовать вопросы как исследовательский инструмент познания в литературном образовании;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формулировать вопросы, фиксирующие разрыв между реальным и </w:t>
      </w:r>
      <w:r w:rsidRPr="00717F62">
        <w:rPr>
          <w:rFonts w:ascii="Times New Roman" w:hAnsi="Times New Roman" w:cs="Times New Roman"/>
          <w:sz w:val="28"/>
          <w:szCs w:val="28"/>
        </w:rPr>
        <w:lastRenderedPageBreak/>
        <w:t>желательным состоянием ситуации, объекта, и самостоятельно устанавливать искомое и данное;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формировать гипотезу об истинности собственных суждений и суждений других, аргументировать свою позицию, мнение;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оценивать на применимость и достоверность информацию, полученную в ходе исследования (эксперимента);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8.3.3. У обучающегося будут сформированы умения работать с информацией как часть познавательных универсальных учебных действий: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применять различные методы, инструменты и запросы при поиске и отборе литературной и другой информации или данных из источников с учетом предложенной учебной задачи и заданных критериев;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оценивать надежность литературной и другой информации по критериям, предложенным учителем или сформулированным самостоятельно;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эффективно запоминать и систематизировать эту информацию.</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8.3.4. У обучающегося будут сформированы умения общения как часть коммуникативных универсальных учебных действий: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воспринимать и формулировать суждения, выражать эмоции в соответствии с условиями и целями общения; выражать себя (свою точку зрения) в устных и письменных текстах;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понимать намерения других, проявлять уважительное отношение к собеседнику и корректно формулировать свои возражения; в ходе учебного диалога и (или) дискуссии задавать вопросы по существу обсуждаемой темы </w:t>
      </w:r>
      <w:r w:rsidRPr="00717F62">
        <w:rPr>
          <w:rFonts w:ascii="Times New Roman" w:hAnsi="Times New Roman" w:cs="Times New Roman"/>
          <w:sz w:val="28"/>
          <w:szCs w:val="28"/>
        </w:rPr>
        <w:lastRenderedPageBreak/>
        <w:t>и высказывать идеи, нацеленные на решение учебной задачи и поддержание благожелательности общения; сопоставлять свои суждения с суждениями других участников диалога, обнаруживать различие и сходство позиций;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публично представлять результаты выполненного опыта (литературоведческого эксперимента, исследования, проекта);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8.3.5. У обучающегося будут сформированы умения самоорганизации как части регулятивных универсальных учебных действий: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выявлять проблемы для решения в учебных и жизненных ситуациях, анализируя ситуации, изображенные в художественной литературе;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ориентироваться в различных подходах принятия решений (индивидуальное, принятие решения в группе, принятие решений группой);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самостоятельно составлять алгоритм решения учебной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составлять план действий (план реализации намеченного алгоритма решения) и корректировать предложенный алгоритм с учетом получения новых знаний об изучаемом литературном объекте; проводить выбор и брать ответственность за решение.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8.3.6. У обучающегося будут сформированы умения самоконтроля, эмоционального интеллекта как части регулятивных универсальных учебных действий: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владеть способами самоконтроля, самомотивации и рефлексии в литературном образовании;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давать оценку учебной ситуации и предлагать план ее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объяснять причины достижения (недостижения) результатов деятельности, давать оценку приобретенному опыту, находить позитивное в произошедшей ситуации; 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развивать способность различать и называть собственные эмоции, управлять ими и эмоциями других;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выявлять и анализировать причины эмоций; ставить себя на место другого человека, понимать мотивы и намерения другого, анализируя примеры из художественной литературы; регулировать способ выражения своих эмоций;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осознанно относиться к другому человеку, его мнению, размышляя над взаимоотношениями литературных героев; признавать свое право на ошибку и такое же право другого;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принимать себя и других, не осуждая; проявлять открытость себе и </w:t>
      </w:r>
      <w:r w:rsidRPr="00717F62">
        <w:rPr>
          <w:rFonts w:ascii="Times New Roman" w:hAnsi="Times New Roman" w:cs="Times New Roman"/>
          <w:sz w:val="28"/>
          <w:szCs w:val="28"/>
        </w:rPr>
        <w:lastRenderedPageBreak/>
        <w:t>другим; осознавать невозможность контролировать все вокруг.</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8.3.7. У обучающегося будут сформированы умения совместной деятельности: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принимать цель совместной учебной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обобщать мнения нескольких человек; 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 оценивать качество своего вклада в общий результат по критериям, сформулированным участниками взаимодействия на литературных занятиях;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8.4. Предметные результаты освоения программы по литературе на уровне основного общего образования должны обеспечивать: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понимание духовно-нравственной и культурной ценности литературы и ее роли в формировании гражданственности и патриотизма, укреплении единства многонационального народа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понимание специфики литературы как вида искусства, принципиальных отличий художественного текста от текста научного, делового, публицистического;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овладение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отраженную в литературных произведениях, с учетом неоднозначности заложенных в них художественных смыслов: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овладение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воплощенные в нем реалии; характеризовать авторский пафос; выявлять особенности языка художественного произведения, поэтической и прозаической речи;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lastRenderedPageBreak/>
        <w:t>овладение теоретико-литературными понятиями и использование их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и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реплика, диалог, монолог; ремарка; портрет, пейзаж, интерьер, художественная деталь, символ, подтекст, психологизм; сатира, юмор, ирония, сарказм, гротеск; эпитет, метафора, сравнение, олицетворение, гипербола; антитеза, аллегория, риторический вопрос, риторическое восклицание, инверсия; повтор, анафора; умолчание, параллелизм, звукопись (аллитерация, ассонанс), стиль; стих и проза; стихотворный метр (хорей, ямб, дактиль, амфибрахий, анапест), ритм, рифма, строфа; афоризм;</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овладение умением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овладение умением 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овладение умением сопоставлять произведения, их фрагменты (с учетом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приемы, эпизоды текста;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овладение умением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 совершенствование умения выразительно (с учетом индивидуальных особенностей обучающихся) читать, в том числе наизусть, не менее 12 произведений и (или) фрагментов;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 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6) 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w:t>
      </w:r>
      <w:r w:rsidRPr="00717F62">
        <w:rPr>
          <w:rFonts w:ascii="Times New Roman" w:hAnsi="Times New Roman" w:cs="Times New Roman"/>
          <w:sz w:val="28"/>
          <w:szCs w:val="28"/>
        </w:rPr>
        <w:lastRenderedPageBreak/>
        <w:t>аргументированную оценку прочитанному;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совершенствование умения создавать устные и письменные высказывания разных жанров, писать сочинение-рассуждение по заданной теме с использованием прочитанных произведений (не менее 250 слов), аннотаций, отзывов, рецензий; применять различные виды цитирования; проводить ссылки на источник информации; редактировать собственные и чужие письменные тексты;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 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и эстетического анализа): "Слово о полку Игореве"; стихотворения М.В. Ломоносова, Г.Р. Державина; комедия Д.И. Фонвизина "Недоросль"; повесть Н.М. Карамзина "Бедная Лиза"; басни И.А. Крылова; стихотворения и баллады В.А. Жуковского; комедия А.С. Грибоедова "Горе от ума", произведения А.С. Пушкина: стихотворения, поэма "Медный всадник", роман в стихах "Евгений Онегин", роман "Капитанская дочка", повесть "Станционный смотритель"; произведения М.Ю. Лермонтова: стихотворения, "Песня про царя Ивана Васильевича, молодого опричника и удалого купца Калашникова", поэма "Мцыри", роман "Герой нашего времени"; произведения Н.В. Гоголя: комедия "Ревизор", повесть "Шинель", поэма "Мертвые души"; стихотворения Ф.И. Тютчева, А.А. Фета, Н.А. Некрасова; М.Е. Салтыкова-Щедрина "Повесть о том, как один мужик двух генералов прокормил"; по одному произведению (по выбору) писателей: Ф.М. Достоевский, И.С. Тургенев, Л.Н. Толстой, Н.С. Лесков; рассказы А.П. Чехова; стихотворения И.А. Бунина, А.А. Блока, В.В. Маяковского, С.А. Есенина, А.А. Ахматовой, М.И. Цветаевой, О.Э. Мандельштама, Б.Л. Пастернака, рассказы А.Н. Толстого "Русский характер", М.А. Шолохова "Судьба человека", "Донские рассказы", поэма А.Т. Твардовского "Василий Теркин" (избранные главы); рассказы В.М. Шукшина: "Чудик", "Стенька Разин"; рассказ А.И. Солженицына "Матренин двор", рассказ В.Г. Распутина "Уроки французского"; по одному произведению (по выбору) А.П. Платонова, М.А. Булгакова; произведения литературы второй половины XX - XXI в.: не менее трех прозаиков по выбору (в том числе Ф.А. Абрамов, Ч.Т. Айтматов, В.П. Астафьев, В.И. Белов, Ф.А. Искандер, Ю.П. Казаков, Е.И. Носов, А.Н. и Б.Н. Стругацкие, В.Ф. Тендряков); не менее трех поэтов по выбору (в том числе Р.Г. Гамзатов, О.Ф. Берггольц, И.А. Бродский, А.А. Вознесенский, В.С. Высоцкий, Е.А. Евтушенко, Н.А. Заболоцкий, Ю.П. Кузнецов, А.С. Кушнер, Б.Ш. Окуджава, Р.И. Рождественский, Н.М. Рубцов); Гомера, М. Сервантеса, У. Шекспира;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10) развитие умения планировать собственное чтение, формировать и обогащать свой круг чтения, в том числе за счет произведений современной </w:t>
      </w:r>
      <w:r w:rsidRPr="00717F62">
        <w:rPr>
          <w:rFonts w:ascii="Times New Roman" w:hAnsi="Times New Roman" w:cs="Times New Roman"/>
          <w:sz w:val="28"/>
          <w:szCs w:val="28"/>
        </w:rPr>
        <w:lastRenderedPageBreak/>
        <w:t>литературы;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11) 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12) 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в том числе из числа верифицированных электронных ресурсов, включенных в федеральный перечень, для выполнения учебной задачи; применять информационно-коммуникационные технологии (далее - ИКТ), соблюдать правила информационной безопасности.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8.5. Предметные результаты изучения литературы. К концу обучения в 5 классе обучающийся научится: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начальным представлениям об общечеловеческой ценности литературы и ее роли в воспитании любви к Родине и дружбы между народами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понимать, что литература - это вид искусства и что художественный текст отличается от текста научного, делового, публицистического;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владеть элементарными умениями воспринимать, анализировать, интерпретировать и оценивать прочитанные произведения: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понимать смысловое наполнение теоретико-литературных понятий и учиться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сопоставлять темы и сюжеты произведений, образы персонажей;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учетом возраста, литературного развития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учетом литературного развития и индивидуальных особенностей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5) пересказывать прочитанное произведение, используя подробный, сжатый, выборочный пересказ, отвечать на вопросы по прочитанному </w:t>
      </w:r>
      <w:r w:rsidRPr="00717F62">
        <w:rPr>
          <w:rFonts w:ascii="Times New Roman" w:hAnsi="Times New Roman" w:cs="Times New Roman"/>
          <w:sz w:val="28"/>
          <w:szCs w:val="28"/>
        </w:rPr>
        <w:lastRenderedPageBreak/>
        <w:t>произведению и с помощью учителя формулировать вопросы к тексту;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участвовать в беседе и диалоге о прочитанном произведении, подбирать аргументы для оценки прочитанного (с учетом литературного развития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создавать устные и письменные высказывания разных жанров объемом не менее 70 слов (с учетом литературного развития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 владеть начальными умениями интерпретации и оценки текстуально изученных произведений фольклора и литературы;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10) планировать с помощью учителя собственное чтение, расширять свой круг чтения, в том числе за счет произведений современной литературы для детей и подростков;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11) участвовать в создании элементарных учебных проектов под руководством учителя и учиться публично представлять их результаты (с учетом литературного развития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8.6. Предметные результаты изучения литературы. К концу обучения в 6 классе обучающийся научится: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понимать общечеловеческую и духовно-нравственную ценность литературы, осознавать ее роль в воспитании любви к Родине и укреплении единства многонационального народа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учетом литературного развития обучающихся): 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4) 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w:t>
      </w:r>
      <w:r w:rsidRPr="00717F62">
        <w:rPr>
          <w:rFonts w:ascii="Times New Roman" w:hAnsi="Times New Roman" w:cs="Times New Roman"/>
          <w:sz w:val="28"/>
          <w:szCs w:val="28"/>
        </w:rPr>
        <w:lastRenderedPageBreak/>
        <w:t>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 выделять в произведениях элементы художественной формы и обнаруживать связи между ними;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сопоставлять произведения, их фрагменты, образы персонажей, сюжеты разных литературных произведений, темы, проблемы, жанры (с учетом возраста и литературного развития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10) участвовать в беседе и диалоге о прочитанном произведении, давать аргументированную оценку прочитанному;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11) создавать устные и письменные высказывания разных жанров (объемом не менее 100 слов), писать сочинение-рассуждение по заданной теме с использованием прочитанных произведений, аннотаций, отзывов;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12)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13)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14) планировать собственное чтение, обогащать свой круг чтения по рекомендациям учителя, в том числе за счет произведений современной литературы для детей и подростков;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15)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16)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w:t>
      </w:r>
      <w:r w:rsidRPr="00717F62">
        <w:rPr>
          <w:rFonts w:ascii="Times New Roman" w:hAnsi="Times New Roman" w:cs="Times New Roman"/>
          <w:sz w:val="28"/>
          <w:szCs w:val="28"/>
        </w:rPr>
        <w:lastRenderedPageBreak/>
        <w:t>верифицированных электронных ресурсов, включенных в федеральный перечень.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8.7. Предметные результаты изучения литературы. К концу обучения в 7 классе обучающийся научится: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понимать общечеловеческую и духовно-нравственную ценность литературы, осознавать ее роль в воспитании любви к Родине и укреплении единства многонационального народа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учетом литературного развития обучающихся), понимать, что в литературных произведениях отражена художественная картина мира: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выделять в произведениях элементы художественной формы и обнаруживать связи между ними;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сопоставлять произведения, их фрагменты, образы персонажей, сюжеты </w:t>
      </w:r>
      <w:r w:rsidRPr="00717F62">
        <w:rPr>
          <w:rFonts w:ascii="Times New Roman" w:hAnsi="Times New Roman" w:cs="Times New Roman"/>
          <w:sz w:val="28"/>
          <w:szCs w:val="28"/>
        </w:rPr>
        <w:lastRenderedPageBreak/>
        <w:t>разных литературных произведений, темы, проблемы, жанры, художественные приемы, особенности языка;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создавать устные и письменные высказывания разных жанров (объемом не менее 150 слов), писать сочинение-рассуждение по заданной теме с использованием прочитанных произведений,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10) планировать свое чтение, обогащать свой круг чтения по рекомендациям учителя и обучающихся, в том числе за счет произведений современной литературы для детей и подростков;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11) участвовать в коллективной и индивидуальной учебно-исследовательской и проектной деятельности и публично представлять полученные результаты;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8.8. Предметные результаты изучения литературы. К концу обучения в 8 классе обучающийся научится: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1) понимать духовно-нравственную ценность литературы, осознавать ее роль в воспитании патриотизма и укреплении единства многонационального </w:t>
      </w:r>
      <w:r w:rsidRPr="00717F62">
        <w:rPr>
          <w:rFonts w:ascii="Times New Roman" w:hAnsi="Times New Roman" w:cs="Times New Roman"/>
          <w:sz w:val="28"/>
          <w:szCs w:val="28"/>
        </w:rPr>
        <w:lastRenderedPageBreak/>
        <w:t>народа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учетом литературного развития обучающихся), понимать неоднозначность художественных смыслов, заложенных в литературных произведениях:</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w:t>
      </w:r>
      <w:r w:rsidRPr="00717F62">
        <w:rPr>
          <w:rFonts w:ascii="Times New Roman" w:hAnsi="Times New Roman" w:cs="Times New Roman"/>
          <w:sz w:val="28"/>
          <w:szCs w:val="28"/>
        </w:rPr>
        <w:lastRenderedPageBreak/>
        <w:t>литературному направлению);</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приемы, эпизоды текста, особенности языка;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 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5)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 создавать устные и письменные высказывания разных жанров (объемом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10)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11) самостоятельно планировать свое чтение, обогащать свой литературный кругозор по рекомендациям учителя и обучающихся, а также проверенных интернет-ресурсов, в том числе за счет произведений современной литературы;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12) участвовать в коллективной и индивидуальной учебно-исследовательской и проектной деятельности и публично представлять полученные результаты;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lastRenderedPageBreak/>
        <w:t>13) 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8.9. Предметные результаты изучения литературы. К концу обучения в 9 классе обучающийся научится: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 понимать духовно-нравственную и культурно-эстетическую ценность литературы, осознавать ее роль в формировании гражданственности и патриотизма, уважения к своей Родине и ее героической истории, укреплении единства многонационального народа Российской Федерации;</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учетом литературного развития обучающихся), понимать условность художественной картины мира, отраженной в литературных произведениях с учетом неоднозначности заложенных в них художественных смыслов;</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4) 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5) 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w:t>
      </w:r>
      <w:r w:rsidRPr="00717F62">
        <w:rPr>
          <w:rFonts w:ascii="Times New Roman" w:hAnsi="Times New Roman" w:cs="Times New Roman"/>
          <w:sz w:val="28"/>
          <w:szCs w:val="28"/>
        </w:rPr>
        <w:lastRenderedPageBreak/>
        <w:t>(поэма,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6) 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определенному литературному направлению);</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7) 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8) 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9) сопоставлять произведения, их фрагменты (с учетом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приемы, эпизоды текста, особенности языка;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10) 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11)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учетом литературного развития, индивидуальных особенностей обучающихся);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12)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 xml:space="preserve">13)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w:t>
      </w:r>
      <w:r w:rsidRPr="00717F62">
        <w:rPr>
          <w:rFonts w:ascii="Times New Roman" w:hAnsi="Times New Roman" w:cs="Times New Roman"/>
          <w:sz w:val="28"/>
          <w:szCs w:val="28"/>
        </w:rPr>
        <w:lastRenderedPageBreak/>
        <w:t>используя литературные аргументы;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14) создавать устные и письменные высказывания разных жанров (объемом не менее 250 слов), писать сочинение-рассуждение по заданной теме с использованием прочитанных произведений, представлять развернутый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15)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16)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17) самостоятельно планировать свое чтение, обогащать свой литературный кругозор по рекомендациям учителя и обучающихся, а также проверенных интернет-ресурсов, в том числе за счет произведений современной литературы;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18) участвовать в коллективной и индивидуальной учебно-исследовательской и проектной деятельности и публично презентовать полученные результаты;</w:t>
      </w:r>
    </w:p>
    <w:p w:rsidR="00B07243" w:rsidRPr="00717F62" w:rsidRDefault="00B07243" w:rsidP="00717F62">
      <w:pPr>
        <w:widowControl w:val="0"/>
        <w:autoSpaceDE w:val="0"/>
        <w:autoSpaceDN w:val="0"/>
        <w:adjustRightInd w:val="0"/>
        <w:spacing w:before="240" w:beforeAutospacing="0" w:afterAutospacing="0"/>
        <w:ind w:firstLine="540"/>
        <w:contextualSpacing/>
        <w:jc w:val="both"/>
        <w:rPr>
          <w:rFonts w:ascii="Times New Roman" w:hAnsi="Times New Roman" w:cs="Times New Roman"/>
          <w:sz w:val="28"/>
          <w:szCs w:val="28"/>
        </w:rPr>
      </w:pPr>
      <w:r w:rsidRPr="00717F62">
        <w:rPr>
          <w:rFonts w:ascii="Times New Roman" w:hAnsi="Times New Roman" w:cs="Times New Roman"/>
          <w:sz w:val="28"/>
          <w:szCs w:val="28"/>
        </w:rPr>
        <w:t>19)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включенных в федеральный перечень.</w:t>
      </w:r>
    </w:p>
    <w:p w:rsidR="00B07243" w:rsidRPr="00717F62" w:rsidRDefault="00B07243" w:rsidP="00717F62">
      <w:pPr>
        <w:contextualSpacing/>
        <w:rPr>
          <w:rFonts w:ascii="Times New Roman" w:hAnsi="Times New Roman" w:cs="Times New Roman"/>
          <w:sz w:val="28"/>
          <w:szCs w:val="28"/>
        </w:rPr>
      </w:pPr>
    </w:p>
    <w:p w:rsidR="00067304" w:rsidRPr="00717F62" w:rsidRDefault="00067304"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contextualSpacing/>
        <w:rPr>
          <w:rFonts w:ascii="Times New Roman" w:hAnsi="Times New Roman" w:cs="Times New Roman"/>
          <w:sz w:val="28"/>
          <w:szCs w:val="28"/>
        </w:rPr>
      </w:pPr>
    </w:p>
    <w:p w:rsidR="00D66DCF" w:rsidRPr="00717F62" w:rsidRDefault="00D66DCF" w:rsidP="00717F62">
      <w:pPr>
        <w:spacing w:before="100" w:after="100"/>
        <w:contextualSpacing/>
        <w:rPr>
          <w:rFonts w:ascii="Times New Roman" w:hAnsi="Times New Roman" w:cs="Times New Roman"/>
          <w:sz w:val="28"/>
          <w:szCs w:val="28"/>
        </w:rPr>
        <w:sectPr w:rsidR="00D66DCF" w:rsidRPr="00717F62">
          <w:pgSz w:w="11906" w:h="16838"/>
          <w:pgMar w:top="1134" w:right="850" w:bottom="1134" w:left="1701" w:header="708" w:footer="708" w:gutter="0"/>
          <w:cols w:space="708"/>
          <w:docGrid w:linePitch="360"/>
        </w:sectPr>
      </w:pPr>
    </w:p>
    <w:p w:rsidR="00D66DCF" w:rsidRPr="00717F62" w:rsidRDefault="00D66DCF" w:rsidP="00717F62">
      <w:pPr>
        <w:spacing w:line="264" w:lineRule="auto"/>
        <w:ind w:firstLine="600"/>
        <w:contextualSpacing/>
        <w:jc w:val="both"/>
        <w:rPr>
          <w:rFonts w:ascii="Times New Roman" w:hAnsi="Times New Roman" w:cs="Times New Roman"/>
          <w:sz w:val="28"/>
          <w:szCs w:val="28"/>
        </w:rPr>
      </w:pPr>
      <w:r w:rsidRPr="00717F62">
        <w:rPr>
          <w:rFonts w:ascii="Times New Roman" w:hAnsi="Times New Roman" w:cs="Times New Roman"/>
          <w:color w:val="000000"/>
          <w:sz w:val="28"/>
          <w:szCs w:val="28"/>
        </w:rPr>
        <w:lastRenderedPageBreak/>
        <w:t>достижения этих результатов.</w:t>
      </w:r>
    </w:p>
    <w:p w:rsidR="00D66DCF" w:rsidRPr="00717F62" w:rsidRDefault="00D66DCF" w:rsidP="00717F62">
      <w:pPr>
        <w:contextualSpacing/>
        <w:rPr>
          <w:rFonts w:ascii="Times New Roman" w:hAnsi="Times New Roman" w:cs="Times New Roman"/>
          <w:sz w:val="28"/>
          <w:szCs w:val="28"/>
        </w:rPr>
        <w:sectPr w:rsidR="00D66DCF" w:rsidRPr="00717F62">
          <w:pgSz w:w="11906" w:h="16383"/>
          <w:pgMar w:top="1134" w:right="850" w:bottom="1134" w:left="1701" w:header="720" w:footer="720" w:gutter="0"/>
          <w:cols w:space="720"/>
        </w:sectPr>
      </w:pPr>
    </w:p>
    <w:p w:rsidR="00D66DCF" w:rsidRPr="00717F62" w:rsidRDefault="00D66DCF" w:rsidP="00717F62">
      <w:pPr>
        <w:ind w:left="120"/>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 xml:space="preserve"> ТЕМАТИЧЕСКОЕ ПЛАНИРОВАНИЕ </w:t>
      </w:r>
    </w:p>
    <w:p w:rsidR="00D66DCF" w:rsidRPr="00717F62" w:rsidRDefault="00D66DCF" w:rsidP="00717F62">
      <w:pPr>
        <w:ind w:left="120"/>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4"/>
        <w:gridCol w:w="3816"/>
        <w:gridCol w:w="1260"/>
        <w:gridCol w:w="2090"/>
        <w:gridCol w:w="2171"/>
        <w:gridCol w:w="3501"/>
      </w:tblGrid>
      <w:tr w:rsidR="00D66DCF" w:rsidRPr="00717F62" w:rsidTr="00F426AA">
        <w:trPr>
          <w:trHeight w:val="144"/>
          <w:tblCellSpacing w:w="20" w:type="nil"/>
        </w:trPr>
        <w:tc>
          <w:tcPr>
            <w:tcW w:w="501"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 п/п </w:t>
            </w:r>
          </w:p>
          <w:p w:rsidR="00D66DCF" w:rsidRPr="00717F62" w:rsidRDefault="00D66DCF" w:rsidP="00717F62">
            <w:pPr>
              <w:ind w:left="135"/>
              <w:contextualSpacing/>
              <w:rPr>
                <w:rFonts w:ascii="Times New Roman" w:hAnsi="Times New Roman" w:cs="Times New Roman"/>
                <w:sz w:val="28"/>
                <w:szCs w:val="28"/>
              </w:rPr>
            </w:pPr>
          </w:p>
        </w:tc>
        <w:tc>
          <w:tcPr>
            <w:tcW w:w="2992"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Наименование разделов и тем программы </w:t>
            </w:r>
          </w:p>
          <w:p w:rsidR="00D66DCF" w:rsidRPr="00717F62" w:rsidRDefault="00D66DCF" w:rsidP="00717F62">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b/>
                <w:color w:val="000000"/>
                <w:sz w:val="28"/>
                <w:szCs w:val="28"/>
              </w:rPr>
              <w:t>Количество часов</w:t>
            </w:r>
          </w:p>
        </w:tc>
        <w:tc>
          <w:tcPr>
            <w:tcW w:w="2646"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Электронные (цифровые) образовательные ресурсы </w:t>
            </w:r>
          </w:p>
          <w:p w:rsidR="00D66DCF" w:rsidRPr="00717F62" w:rsidRDefault="00D66DCF" w:rsidP="00717F62">
            <w:pPr>
              <w:ind w:left="135"/>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977"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Всего </w:t>
            </w:r>
          </w:p>
          <w:p w:rsidR="00D66DCF" w:rsidRPr="00717F62" w:rsidRDefault="00D66DCF" w:rsidP="00717F62">
            <w:pPr>
              <w:ind w:left="135"/>
              <w:contextualSpacing/>
              <w:rPr>
                <w:rFonts w:ascii="Times New Roman" w:hAnsi="Times New Roman" w:cs="Times New Roman"/>
                <w:sz w:val="28"/>
                <w:szCs w:val="28"/>
              </w:rPr>
            </w:pPr>
          </w:p>
        </w:tc>
        <w:tc>
          <w:tcPr>
            <w:tcW w:w="1699"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Контрольные работы </w:t>
            </w:r>
          </w:p>
          <w:p w:rsidR="00D66DCF" w:rsidRPr="00717F62" w:rsidRDefault="00D66DCF" w:rsidP="00717F62">
            <w:pPr>
              <w:ind w:left="135"/>
              <w:contextualSpacing/>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Практические работы </w:t>
            </w:r>
          </w:p>
          <w:p w:rsidR="00D66DCF" w:rsidRPr="00717F62" w:rsidRDefault="00D66DCF" w:rsidP="00717F62">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1.</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Мифология</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1.1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Мифы народов России и мира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2.</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Фольклор</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Малые жанры: пословицы, поговорки, загадки</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Сказки народов России и народов мира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3.</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первой половины XIX века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А. С. Пушкин. Стихотворения (не менее трёх). «Зимнее утро», «Зимний вечер», «Няне» и </w:t>
            </w:r>
            <w:r w:rsidRPr="00717F62">
              <w:rPr>
                <w:rFonts w:ascii="Times New Roman" w:hAnsi="Times New Roman" w:cs="Times New Roman"/>
                <w:color w:val="000000"/>
                <w:sz w:val="28"/>
                <w:szCs w:val="28"/>
              </w:rPr>
              <w:lastRenderedPageBreak/>
              <w:t>др. «Сказка о мёртвой царевне и о семи богатырях».</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6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Ю. Лермонтов. Стихотворение «Бородино»</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3.4</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В. Гоголь. Повесть «Ночь перед Рождеством»</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14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4.</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второй половины XIX века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 С. Тургенев. Рассказ «Муму»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4">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А. Некрасов. Стихотворения (не менее двух). «Крестьянские дети». «Школьник» и др.. Поэма «Мороз, Красный нос» (фрагмент)</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5">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Л. Н. Толстой. Рассказ «Кавказский пленник»</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6">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5.</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XIX—ХХ веков</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w:t>
            </w:r>
            <w:r w:rsidRPr="00717F62">
              <w:rPr>
                <w:rFonts w:ascii="Times New Roman" w:hAnsi="Times New Roman" w:cs="Times New Roman"/>
                <w:color w:val="000000"/>
                <w:sz w:val="28"/>
                <w:szCs w:val="28"/>
              </w:rPr>
              <w:lastRenderedPageBreak/>
              <w:t>А. А. Фета, И. А. Бунина, А. А. Блока, С. А. Есенина, Н. М. Рубцова, Ю. П. Кузнецова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7">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8">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9">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5.4</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П. Платонов. Рассказы (один по выбору).Например, «Корова», «Никита»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0">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5.5</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 П. Астафьев. Рассказ «Васюткино озеро»</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1">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16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6.</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XX—XXI веков</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2">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отечественных писателей XIX–XXI веков на тему детства. (не менее двух), например, произведения В.Г.Короленко, В. П. Катаева, В. П. Крапивина, Ю.П. Казакова, А. Г. Алексина, В. П. Астафьева, В. К. Железникова, Ю.Я.Яковлева, Ю. И. Коваля, А. А. Гиваргизова, М. С. Аромштам, Н. Ю.Абгарян</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3">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Произведения приключенческого жанра отечественных писателей. </w:t>
            </w:r>
            <w:r w:rsidRPr="00717F62">
              <w:rPr>
                <w:rFonts w:ascii="Times New Roman" w:hAnsi="Times New Roman" w:cs="Times New Roman"/>
                <w:color w:val="000000"/>
                <w:sz w:val="28"/>
                <w:szCs w:val="28"/>
              </w:rPr>
              <w:lastRenderedPageBreak/>
              <w:t>(одно по выбору). Например, К. Булычёв «Девочка, с которой ничего не случится», «Миллион приключений» и др. (главы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4">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6.4</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5">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9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7.</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Зарубежная литература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Х. К. Андерсен. Сказки (одна по выбору). Например, «Снежная королева», «Соловей»</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6">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7">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7.3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8">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7.4</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29">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7.5</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«Маугли», «Рикки-Тикки-Тави»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0">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Развитие речи</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1">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Внеклассное чтение</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2">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Итоговые контрольные работы</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3">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Резервное время</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15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4">
              <w:r w:rsidRPr="00717F62">
                <w:rPr>
                  <w:rFonts w:ascii="Times New Roman" w:hAnsi="Times New Roman" w:cs="Times New Roman"/>
                  <w:color w:val="0000FF"/>
                  <w:sz w:val="28"/>
                  <w:szCs w:val="28"/>
                  <w:u w:val="single"/>
                </w:rPr>
                <w:t>https://m.edsoo.ru/7f413e80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ОБЩЕЕ КОЛИЧЕСТВО ЧАСОВ ПО ПРОГРАММЕ</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102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0 </w:t>
            </w:r>
          </w:p>
        </w:tc>
        <w:tc>
          <w:tcPr>
            <w:tcW w:w="264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bl>
    <w:p w:rsidR="00D66DCF" w:rsidRPr="00717F62" w:rsidRDefault="00D66DCF" w:rsidP="00717F62">
      <w:pPr>
        <w:contextualSpacing/>
        <w:rPr>
          <w:rFonts w:ascii="Times New Roman" w:hAnsi="Times New Roman" w:cs="Times New Roman"/>
          <w:sz w:val="28"/>
          <w:szCs w:val="28"/>
        </w:rPr>
        <w:sectPr w:rsidR="00D66DCF" w:rsidRPr="00717F62">
          <w:pgSz w:w="16383" w:h="11906" w:orient="landscape"/>
          <w:pgMar w:top="1134" w:right="850" w:bottom="1134" w:left="1701" w:header="720" w:footer="720" w:gutter="0"/>
          <w:cols w:space="720"/>
        </w:sectPr>
      </w:pPr>
    </w:p>
    <w:p w:rsidR="00D66DCF" w:rsidRPr="00717F62" w:rsidRDefault="00D66DCF" w:rsidP="00717F62">
      <w:pPr>
        <w:ind w:left="120"/>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4"/>
        <w:gridCol w:w="3894"/>
        <w:gridCol w:w="1232"/>
        <w:gridCol w:w="2090"/>
        <w:gridCol w:w="2171"/>
        <w:gridCol w:w="3501"/>
      </w:tblGrid>
      <w:tr w:rsidR="00D66DCF" w:rsidRPr="00717F62" w:rsidTr="00F426AA">
        <w:trPr>
          <w:trHeight w:val="144"/>
          <w:tblCellSpacing w:w="20" w:type="nil"/>
        </w:trPr>
        <w:tc>
          <w:tcPr>
            <w:tcW w:w="487"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 п/п </w:t>
            </w:r>
          </w:p>
          <w:p w:rsidR="00D66DCF" w:rsidRPr="00717F62" w:rsidRDefault="00D66DCF" w:rsidP="00717F62">
            <w:pPr>
              <w:ind w:left="135"/>
              <w:contextualSpacing/>
              <w:rPr>
                <w:rFonts w:ascii="Times New Roman" w:hAnsi="Times New Roman" w:cs="Times New Roman"/>
                <w:sz w:val="28"/>
                <w:szCs w:val="28"/>
              </w:rPr>
            </w:pPr>
          </w:p>
        </w:tc>
        <w:tc>
          <w:tcPr>
            <w:tcW w:w="3256"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Наименование разделов и тем программы </w:t>
            </w:r>
          </w:p>
          <w:p w:rsidR="00D66DCF" w:rsidRPr="00717F62" w:rsidRDefault="00D66DCF" w:rsidP="00717F62">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b/>
                <w:color w:val="000000"/>
                <w:sz w:val="28"/>
                <w:szCs w:val="28"/>
              </w:rPr>
              <w:t>Количество часов</w:t>
            </w:r>
          </w:p>
        </w:tc>
        <w:tc>
          <w:tcPr>
            <w:tcW w:w="2575"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Электронные (цифровые) образовательные ресурсы </w:t>
            </w:r>
          </w:p>
          <w:p w:rsidR="00D66DCF" w:rsidRPr="00717F62" w:rsidRDefault="00D66DCF" w:rsidP="00717F62">
            <w:pPr>
              <w:ind w:left="135"/>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95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Всего </w:t>
            </w:r>
          </w:p>
          <w:p w:rsidR="00D66DCF" w:rsidRPr="00717F62" w:rsidRDefault="00D66DCF" w:rsidP="00717F62">
            <w:pPr>
              <w:ind w:left="135"/>
              <w:contextualSpacing/>
              <w:rPr>
                <w:rFonts w:ascii="Times New Roman" w:hAnsi="Times New Roman" w:cs="Times New Roman"/>
                <w:sz w:val="28"/>
                <w:szCs w:val="28"/>
              </w:rPr>
            </w:pPr>
          </w:p>
        </w:tc>
        <w:tc>
          <w:tcPr>
            <w:tcW w:w="1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Контрольные работы </w:t>
            </w:r>
          </w:p>
          <w:p w:rsidR="00D66DCF" w:rsidRPr="00717F62" w:rsidRDefault="00D66DCF" w:rsidP="00717F62">
            <w:pPr>
              <w:ind w:left="135"/>
              <w:contextualSpacing/>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Практические работы </w:t>
            </w:r>
          </w:p>
          <w:p w:rsidR="00D66DCF" w:rsidRPr="00717F62" w:rsidRDefault="00D66DCF" w:rsidP="00717F62">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1.</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Античная литература</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1.1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Гомер. Поэмы «Илиада»,«Одиссея» (фрагменты)</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5">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2.</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Фольклор</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Былины (не менее двух). Например, «Илья Муромец и Соловей-разбойник», «Садко»</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6">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2.2</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7">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3.</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Древнерусская литература</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«Повесть временных лет» (не менее одного фрагмента). Например, «Сказание о </w:t>
            </w:r>
            <w:r w:rsidRPr="00717F62">
              <w:rPr>
                <w:rFonts w:ascii="Times New Roman" w:hAnsi="Times New Roman" w:cs="Times New Roman"/>
                <w:color w:val="000000"/>
                <w:sz w:val="28"/>
                <w:szCs w:val="28"/>
              </w:rPr>
              <w:lastRenderedPageBreak/>
              <w:t>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8">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4.</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первой половины XIX века</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С. Пушкин. Стихотворения (не менее трёх). «Песнь о вещем Олеге», «Зимняя дорога», «Узник», «Туча» и др. Роман «Дубровский»</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39">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4.2</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Ю. Лермонтов. Стихотворения (не менее трёх). «Три пальмы», «Листок», «Утёс»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0">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4.3</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В. Кольцов. Стихотворения не менее двух). «Косарь», «Соловей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1">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5.</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второй половины XIX века</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2">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5.2</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3">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5.3</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 С. Тургенев. Рассказ «Бежин луг»</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4">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5.4</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С. Лесков. Сказ «Левша»</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5">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5.5</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Л. Н. Толстой. Повесть «Детство» (главы)</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6">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5.6</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П. Чехов. Рассказы (три по выбору). Например, «Толстый и тонкий», «Хамелеон», «Смерть чиновника»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7">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5.7</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И. Куприн. Рассказ «Чудесный доктор»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8">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16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6.</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ХХ века</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49">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6.2</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Стихотворения отечественных поэтов XX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0">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6.3</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1">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6.4</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 Г. Распутин. Рассказ «Уроки французского»</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2">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6.5</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Произведения отечественных писателей на тему </w:t>
            </w:r>
            <w:r w:rsidRPr="00717F62">
              <w:rPr>
                <w:rFonts w:ascii="Times New Roman" w:hAnsi="Times New Roman" w:cs="Times New Roman"/>
                <w:color w:val="000000"/>
                <w:sz w:val="28"/>
                <w:szCs w:val="28"/>
              </w:rPr>
              <w:lastRenderedPageBreak/>
              <w:t>взросления человека. (не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3">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6.6</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4">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6.7</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5">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19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Раздел 7.</w:t>
            </w:r>
            <w:r w:rsidRPr="00717F62">
              <w:rPr>
                <w:rFonts w:ascii="Times New Roman" w:hAnsi="Times New Roman" w:cs="Times New Roman"/>
                <w:color w:val="000000"/>
                <w:sz w:val="28"/>
                <w:szCs w:val="28"/>
              </w:rPr>
              <w:t xml:space="preserve"> Зарубежная литература</w:t>
            </w:r>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7.1</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Д. Дефо. «Робинзон Крузо» (главы по выбору)</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6">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7.2</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Дж. Свифт. «Путешествия Гулливера» (главы по выбору)</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7">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7.3</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8">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487"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7.4</w:t>
            </w:r>
          </w:p>
        </w:tc>
        <w:tc>
          <w:tcPr>
            <w:tcW w:w="325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59">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11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Развитие речи</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0">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Внеклассное чтение</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1">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Итоговые контрольные работы</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2">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Резервное время</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15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57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3">
              <w:r w:rsidRPr="00717F62">
                <w:rPr>
                  <w:rFonts w:ascii="Times New Roman" w:hAnsi="Times New Roman" w:cs="Times New Roman"/>
                  <w:color w:val="0000FF"/>
                  <w:sz w:val="28"/>
                  <w:szCs w:val="28"/>
                  <w:u w:val="single"/>
                </w:rPr>
                <w:t>https://m.edsoo.ru/7f41542e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ОБЩЕЕ КОЛИЧЕСТВО ЧАСОВ ПО ПРОГРАММЕ</w:t>
            </w:r>
          </w:p>
        </w:tc>
        <w:tc>
          <w:tcPr>
            <w:tcW w:w="14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102 </w:t>
            </w:r>
          </w:p>
        </w:tc>
        <w:tc>
          <w:tcPr>
            <w:tcW w:w="1670"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5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0 </w:t>
            </w:r>
          </w:p>
        </w:tc>
        <w:tc>
          <w:tcPr>
            <w:tcW w:w="2575"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bl>
    <w:p w:rsidR="00D66DCF" w:rsidRPr="00717F62" w:rsidRDefault="00D66DCF" w:rsidP="00717F62">
      <w:pPr>
        <w:contextualSpacing/>
        <w:rPr>
          <w:rFonts w:ascii="Times New Roman" w:hAnsi="Times New Roman" w:cs="Times New Roman"/>
          <w:sz w:val="28"/>
          <w:szCs w:val="28"/>
        </w:rPr>
        <w:sectPr w:rsidR="00D66DCF" w:rsidRPr="00717F62">
          <w:pgSz w:w="16383" w:h="11906" w:orient="landscape"/>
          <w:pgMar w:top="1134" w:right="850" w:bottom="1134" w:left="1701" w:header="720" w:footer="720" w:gutter="0"/>
          <w:cols w:space="720"/>
        </w:sectPr>
      </w:pPr>
    </w:p>
    <w:p w:rsidR="00D66DCF" w:rsidRPr="00717F62" w:rsidRDefault="00D66DCF" w:rsidP="00717F62">
      <w:pPr>
        <w:ind w:left="120"/>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1"/>
        <w:gridCol w:w="3796"/>
        <w:gridCol w:w="1263"/>
        <w:gridCol w:w="2090"/>
        <w:gridCol w:w="2171"/>
        <w:gridCol w:w="3501"/>
      </w:tblGrid>
      <w:tr w:rsidR="00D66DCF" w:rsidRPr="00717F62" w:rsidTr="00F426AA">
        <w:trPr>
          <w:trHeight w:val="144"/>
          <w:tblCellSpacing w:w="20" w:type="nil"/>
        </w:trPr>
        <w:tc>
          <w:tcPr>
            <w:tcW w:w="510"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 п/п </w:t>
            </w:r>
          </w:p>
          <w:p w:rsidR="00D66DCF" w:rsidRPr="00717F62" w:rsidRDefault="00D66DCF" w:rsidP="00717F62">
            <w:pPr>
              <w:ind w:left="135"/>
              <w:contextualSpacing/>
              <w:rPr>
                <w:rFonts w:ascii="Times New Roman" w:hAnsi="Times New Roman" w:cs="Times New Roman"/>
                <w:sz w:val="28"/>
                <w:szCs w:val="28"/>
              </w:rPr>
            </w:pPr>
          </w:p>
        </w:tc>
        <w:tc>
          <w:tcPr>
            <w:tcW w:w="2816"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Наименование разделов и тем программы </w:t>
            </w:r>
          </w:p>
          <w:p w:rsidR="00D66DCF" w:rsidRPr="00717F62" w:rsidRDefault="00D66DCF" w:rsidP="00717F62">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b/>
                <w:color w:val="000000"/>
                <w:sz w:val="28"/>
                <w:szCs w:val="28"/>
              </w:rPr>
              <w:t>Количество часов</w:t>
            </w:r>
          </w:p>
        </w:tc>
        <w:tc>
          <w:tcPr>
            <w:tcW w:w="2694"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Электронные (цифровые) образовательные ресурсы </w:t>
            </w:r>
          </w:p>
          <w:p w:rsidR="00D66DCF" w:rsidRPr="00717F62" w:rsidRDefault="00D66DCF" w:rsidP="00717F62">
            <w:pPr>
              <w:ind w:left="135"/>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9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Всего </w:t>
            </w:r>
          </w:p>
          <w:p w:rsidR="00D66DCF" w:rsidRPr="00717F62" w:rsidRDefault="00D66DCF" w:rsidP="00717F62">
            <w:pPr>
              <w:ind w:left="135"/>
              <w:contextualSpacing/>
              <w:rPr>
                <w:rFonts w:ascii="Times New Roman" w:hAnsi="Times New Roman" w:cs="Times New Roman"/>
                <w:sz w:val="28"/>
                <w:szCs w:val="28"/>
              </w:rPr>
            </w:pPr>
          </w:p>
        </w:tc>
        <w:tc>
          <w:tcPr>
            <w:tcW w:w="1719"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Контрольные работы </w:t>
            </w:r>
          </w:p>
          <w:p w:rsidR="00D66DCF" w:rsidRPr="00717F62" w:rsidRDefault="00D66DCF" w:rsidP="00717F62">
            <w:pPr>
              <w:ind w:left="135"/>
              <w:contextualSpacing/>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Практические работы </w:t>
            </w:r>
          </w:p>
          <w:p w:rsidR="00D66DCF" w:rsidRPr="00717F62" w:rsidRDefault="00D66DCF" w:rsidP="00717F62">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1.</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Древнерусская литература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1.1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4">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2.</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первой половины XIX века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5">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2.2</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М. Ю. Лермонтов. Стихотворения (не менее </w:t>
            </w:r>
            <w:r w:rsidRPr="00717F62">
              <w:rPr>
                <w:rFonts w:ascii="Times New Roman" w:hAnsi="Times New Roman" w:cs="Times New Roman"/>
                <w:color w:val="000000"/>
                <w:sz w:val="28"/>
                <w:szCs w:val="28"/>
              </w:rPr>
              <w:lastRenderedPageBreak/>
              <w:t>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4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6">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2.3</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В. Гоголь. Повесть «Тарас Бульба»</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7">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3.</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второй половины XIX века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8">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3.2</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Л. Н. Толстой. Рассказ «После бала»</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69">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3.3</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Н. А. Некрасов. Стихотворения (не менее </w:t>
            </w:r>
            <w:r w:rsidRPr="00717F62">
              <w:rPr>
                <w:rFonts w:ascii="Times New Roman" w:hAnsi="Times New Roman" w:cs="Times New Roman"/>
                <w:color w:val="000000"/>
                <w:sz w:val="28"/>
                <w:szCs w:val="28"/>
              </w:rPr>
              <w:lastRenderedPageBreak/>
              <w:t>двух). Например, «Железная дорога», «Размышления у парадного подъезда»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0">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3.4</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Поэзия второй половины XIX века. Ф. И. Тютчев, А. А. Фет, А. К. Толстой и др. (не менее двух стихотворений по выбору)</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1">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3.5</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2">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3.6</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3">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4.</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конца XIX — начала XX века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А. П. Чехов. Рассказы (один по выбору). Например, </w:t>
            </w:r>
            <w:r w:rsidRPr="00717F62">
              <w:rPr>
                <w:rFonts w:ascii="Times New Roman" w:hAnsi="Times New Roman" w:cs="Times New Roman"/>
                <w:color w:val="000000"/>
                <w:sz w:val="28"/>
                <w:szCs w:val="28"/>
              </w:rPr>
              <w:lastRenderedPageBreak/>
              <w:t>«Тоска», «Злоумышленник»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4">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4.2</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5">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4.3</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6">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5.</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первой половины XX века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7">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5.2</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Отечественная поэзия первой половины XX века. Стихотворения на тему мечты и реальности (два-три по выбору).Например, стихотворения А. А. Блока, </w:t>
            </w:r>
            <w:r w:rsidRPr="00717F62">
              <w:rPr>
                <w:rFonts w:ascii="Times New Roman" w:hAnsi="Times New Roman" w:cs="Times New Roman"/>
                <w:color w:val="000000"/>
                <w:sz w:val="28"/>
                <w:szCs w:val="28"/>
              </w:rPr>
              <w:lastRenderedPageBreak/>
              <w:t>Н. С. Гумилёва, М. И. Цветаевой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8">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5.3</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79">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5.4</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0">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5.5</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П. Платонов. Рассказы (один по выбору). Например, «Юшка», «Неизвестный цветок»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1">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6.</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второй половины XX века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2">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6.2</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Стихотворения отечественных поэтов XX—</w:t>
            </w:r>
            <w:r w:rsidRPr="00717F62">
              <w:rPr>
                <w:rFonts w:ascii="Times New Roman" w:hAnsi="Times New Roman" w:cs="Times New Roman"/>
                <w:color w:val="000000"/>
                <w:sz w:val="28"/>
                <w:szCs w:val="28"/>
              </w:rPr>
              <w:lastRenderedPageBreak/>
              <w:t>XXI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3">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6.3</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отечественных прозаиков второй половины XX — начала XXI века. (не менее двух).Например, произведения Ф. А. Абрамова, В. П. Астафьева, В. И. Белова, Ф. А. Искандера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4">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6.4</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5">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Раздел 7.</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Зарубежная литература</w:t>
            </w:r>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7.1</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6">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7.2</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Зарубежная новеллистика. (одно-два произведения по выбору). Например, П. Мериме.«Маттео Фальконе»; О. Генри. «Дары волхвов», «Последний лист».</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7">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51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7.3</w:t>
            </w:r>
          </w:p>
        </w:tc>
        <w:tc>
          <w:tcPr>
            <w:tcW w:w="281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де Сент Экзюпери. Повесть-сказка «Маленький принц»</w:t>
            </w:r>
          </w:p>
        </w:tc>
        <w:tc>
          <w:tcPr>
            <w:tcW w:w="994"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8">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7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Развитие речи</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89">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Внеклассное чтение</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0">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Итоговые контрольные работы</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1">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Резервное время</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9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2">
              <w:r w:rsidRPr="00717F62">
                <w:rPr>
                  <w:rFonts w:ascii="Times New Roman" w:hAnsi="Times New Roman" w:cs="Times New Roman"/>
                  <w:color w:val="0000FF"/>
                  <w:sz w:val="28"/>
                  <w:szCs w:val="28"/>
                  <w:u w:val="single"/>
                </w:rPr>
                <w:t>https://m.edsoo.ru/7f41727e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ОБЩЕЕ КОЛИЧЕСТВО ЧАСОВ ПО ПРОГРАММЕ</w:t>
            </w:r>
          </w:p>
        </w:tc>
        <w:tc>
          <w:tcPr>
            <w:tcW w:w="1563"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68 </w:t>
            </w:r>
          </w:p>
        </w:tc>
        <w:tc>
          <w:tcPr>
            <w:tcW w:w="171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80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0 </w:t>
            </w:r>
          </w:p>
        </w:tc>
        <w:tc>
          <w:tcPr>
            <w:tcW w:w="2694"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bl>
    <w:p w:rsidR="00D66DCF" w:rsidRPr="00717F62" w:rsidRDefault="00D66DCF" w:rsidP="00717F62">
      <w:pPr>
        <w:contextualSpacing/>
        <w:rPr>
          <w:rFonts w:ascii="Times New Roman" w:hAnsi="Times New Roman" w:cs="Times New Roman"/>
          <w:sz w:val="28"/>
          <w:szCs w:val="28"/>
        </w:rPr>
        <w:sectPr w:rsidR="00D66DCF" w:rsidRPr="00717F62">
          <w:pgSz w:w="16383" w:h="11906" w:orient="landscape"/>
          <w:pgMar w:top="1134" w:right="850" w:bottom="1134" w:left="1701" w:header="720" w:footer="720" w:gutter="0"/>
          <w:cols w:space="720"/>
        </w:sectPr>
      </w:pPr>
    </w:p>
    <w:p w:rsidR="00D66DCF" w:rsidRPr="00717F62" w:rsidRDefault="00D66DCF" w:rsidP="00717F62">
      <w:pPr>
        <w:ind w:left="120"/>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052"/>
        <w:gridCol w:w="1174"/>
        <w:gridCol w:w="2090"/>
        <w:gridCol w:w="2171"/>
        <w:gridCol w:w="3501"/>
      </w:tblGrid>
      <w:tr w:rsidR="00D66DCF" w:rsidRPr="00717F62" w:rsidTr="00F426AA">
        <w:trPr>
          <w:trHeight w:val="144"/>
          <w:tblCellSpacing w:w="20" w:type="nil"/>
        </w:trPr>
        <w:tc>
          <w:tcPr>
            <w:tcW w:w="506"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 п/п </w:t>
            </w:r>
          </w:p>
          <w:p w:rsidR="00D66DCF" w:rsidRPr="00717F62" w:rsidRDefault="00D66DCF" w:rsidP="00717F62">
            <w:pPr>
              <w:ind w:left="135"/>
              <w:contextualSpacing/>
              <w:rPr>
                <w:rFonts w:ascii="Times New Roman" w:hAnsi="Times New Roman" w:cs="Times New Roman"/>
                <w:sz w:val="28"/>
                <w:szCs w:val="28"/>
              </w:rPr>
            </w:pPr>
          </w:p>
        </w:tc>
        <w:tc>
          <w:tcPr>
            <w:tcW w:w="2904"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Наименование разделов и тем программы </w:t>
            </w:r>
          </w:p>
          <w:p w:rsidR="00D66DCF" w:rsidRPr="00717F62" w:rsidRDefault="00D66DCF" w:rsidP="00717F62">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b/>
                <w:color w:val="000000"/>
                <w:sz w:val="28"/>
                <w:szCs w:val="28"/>
              </w:rPr>
              <w:t>Количество часов</w:t>
            </w:r>
          </w:p>
        </w:tc>
        <w:tc>
          <w:tcPr>
            <w:tcW w:w="2670"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Электронные (цифровые) образовательные ресурсы </w:t>
            </w:r>
          </w:p>
          <w:p w:rsidR="00D66DCF" w:rsidRPr="00717F62" w:rsidRDefault="00D66DCF" w:rsidP="00717F62">
            <w:pPr>
              <w:ind w:left="135"/>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985"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Всего </w:t>
            </w:r>
          </w:p>
          <w:p w:rsidR="00D66DCF" w:rsidRPr="00717F62" w:rsidRDefault="00D66DCF" w:rsidP="00717F62">
            <w:pPr>
              <w:ind w:left="135"/>
              <w:contextualSpacing/>
              <w:rPr>
                <w:rFonts w:ascii="Times New Roman" w:hAnsi="Times New Roman" w:cs="Times New Roman"/>
                <w:sz w:val="28"/>
                <w:szCs w:val="28"/>
              </w:rPr>
            </w:pPr>
          </w:p>
        </w:tc>
        <w:tc>
          <w:tcPr>
            <w:tcW w:w="1709"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Контрольные работы </w:t>
            </w:r>
          </w:p>
          <w:p w:rsidR="00D66DCF" w:rsidRPr="00717F62" w:rsidRDefault="00D66DCF" w:rsidP="00717F62">
            <w:pPr>
              <w:ind w:left="135"/>
              <w:contextualSpacing/>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Практические работы </w:t>
            </w:r>
          </w:p>
          <w:p w:rsidR="00D66DCF" w:rsidRPr="00717F62" w:rsidRDefault="00D66DCF" w:rsidP="00717F62">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1.</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Древнерусская литература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1.1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3">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2.</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XVIII века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Д. И. Фонвизин. Комедия «Недоросль»</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4">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3.</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первой половины XIX века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5">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3.2</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Ю. Лермонтов. Стихотворения (не менее двух).Например, «Я не хочу, чтоб свет узнал…», «Из-под таинственной, холодной полумаски…», «Нищий» и др. Поэма «Мцыри»</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6">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3.3</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В. Гоголь. Повесть «Шинель», Комедия «Ревизор»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7">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19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4.</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второй половины XIX века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 С. Тургенев. Повести (одна по выбору). Например, «Ася»,«Первая любовь»</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8">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4.2</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Ф. М. Достоевский. «Бедные люди», «Белые ночи» (одно произведение по выбору)</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99">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4.3</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Л. 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0">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5.</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первой половины XX века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Произведения писателей русского зарубежья (не менее двух по выбору).Например, произведения И. С. Шмелёва, </w:t>
            </w:r>
            <w:r w:rsidRPr="00717F62">
              <w:rPr>
                <w:rFonts w:ascii="Times New Roman" w:hAnsi="Times New Roman" w:cs="Times New Roman"/>
                <w:color w:val="000000"/>
                <w:sz w:val="28"/>
                <w:szCs w:val="28"/>
              </w:rPr>
              <w:lastRenderedPageBreak/>
              <w:t>М. А. Осоргина, В. В. Набокова, Н. Тэффи, А. Т. Аверченко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1">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5.2</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Поэзия первой половины ХХ века (не менее трёх стихотворений на тему «Человек и эпоха».Например, стихотворения В. В. Маяковского, М. И. Цветаевой, О. Э. Мандельштама, Б. Л. Пастернака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2">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5.3</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А. Булгаков (одна повесть по выбору). Например, «Собачье сердце»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3">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6.</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второй половины XX века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4">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6.2</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А.Н. Толстой. Рассказ «Русский характер»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5">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6.3</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А. Шолохов. Рассказ «Судьба человека»</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6">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6.4</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И. Солженицын. Рассказ «Матрёнин двор»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7">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6.5</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отечественных прозаиков второй половины XX—XXI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8">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6.6</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выбора»).Например, произведения В. П. Астафьева, Ю. В. Бондарева, Н. С. Дашевской, Дж. Сэлинджера, К. Патерсон, Б. Кауфман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09">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6.7</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Поэзия второй половины XX — начала XXI века (не менее трёх стихотворений).Например, стихотворения Н. А. Заболоцкого, М. А. Светлова, М.В.Исаковского, К. М. Симонова, Р. Г. Гамзатова, Б. Ш. Окуджавы, В. С. </w:t>
            </w:r>
            <w:r w:rsidRPr="00717F62">
              <w:rPr>
                <w:rFonts w:ascii="Times New Roman" w:hAnsi="Times New Roman" w:cs="Times New Roman"/>
                <w:color w:val="000000"/>
                <w:sz w:val="28"/>
                <w:szCs w:val="28"/>
              </w:rPr>
              <w:lastRenderedPageBreak/>
              <w:t>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1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0">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7.</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Зарубежная литература</w:t>
            </w:r>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7.1</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1">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50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7.2</w:t>
            </w:r>
          </w:p>
        </w:tc>
        <w:tc>
          <w:tcPr>
            <w:tcW w:w="2904"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Ж.Б. Мольер. Комедия «Мещанин во дворянстве» (фрагменты по выбору)</w:t>
            </w:r>
          </w:p>
        </w:tc>
        <w:tc>
          <w:tcPr>
            <w:tcW w:w="98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2">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Развитие речи</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3">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Внеклассное чтение</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4">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Итоговые контрольные работы</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5">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Резервное время</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5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70"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6">
              <w:r w:rsidRPr="00717F62">
                <w:rPr>
                  <w:rFonts w:ascii="Times New Roman" w:hAnsi="Times New Roman" w:cs="Times New Roman"/>
                  <w:color w:val="0000FF"/>
                  <w:sz w:val="28"/>
                  <w:szCs w:val="28"/>
                  <w:u w:val="single"/>
                </w:rPr>
                <w:t>https://m.edsoo.ru/7f4196be</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ОБЩЕЕ КОЛИЧЕСТВО ЧАСОВ ПО ПРОГРАММЕ</w:t>
            </w:r>
          </w:p>
        </w:tc>
        <w:tc>
          <w:tcPr>
            <w:tcW w:w="1548"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68 </w:t>
            </w:r>
          </w:p>
        </w:tc>
        <w:tc>
          <w:tcPr>
            <w:tcW w:w="170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796"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0 </w:t>
            </w:r>
          </w:p>
        </w:tc>
        <w:tc>
          <w:tcPr>
            <w:tcW w:w="2670"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bl>
    <w:p w:rsidR="00D66DCF" w:rsidRPr="00717F62" w:rsidRDefault="00D66DCF" w:rsidP="00717F62">
      <w:pPr>
        <w:contextualSpacing/>
        <w:rPr>
          <w:rFonts w:ascii="Times New Roman" w:hAnsi="Times New Roman" w:cs="Times New Roman"/>
          <w:sz w:val="28"/>
          <w:szCs w:val="28"/>
        </w:rPr>
        <w:sectPr w:rsidR="00D66DCF" w:rsidRPr="00717F62">
          <w:pgSz w:w="16383" w:h="11906" w:orient="landscape"/>
          <w:pgMar w:top="1134" w:right="850" w:bottom="1134" w:left="1701" w:header="720" w:footer="720" w:gutter="0"/>
          <w:cols w:space="720"/>
        </w:sectPr>
      </w:pPr>
    </w:p>
    <w:p w:rsidR="00D66DCF" w:rsidRPr="00717F62" w:rsidRDefault="00D66DCF" w:rsidP="00717F62">
      <w:pPr>
        <w:ind w:left="120"/>
        <w:contextualSpacing/>
        <w:rPr>
          <w:rFonts w:ascii="Times New Roman" w:hAnsi="Times New Roman" w:cs="Times New Roman"/>
          <w:sz w:val="28"/>
          <w:szCs w:val="28"/>
        </w:rPr>
      </w:pPr>
      <w:r w:rsidRPr="00717F62">
        <w:rPr>
          <w:rFonts w:ascii="Times New Roman" w:hAnsi="Times New Roman" w:cs="Times New Roman"/>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9"/>
        <w:gridCol w:w="4531"/>
        <w:gridCol w:w="1302"/>
        <w:gridCol w:w="2090"/>
        <w:gridCol w:w="2171"/>
        <w:gridCol w:w="3517"/>
      </w:tblGrid>
      <w:tr w:rsidR="00D66DCF" w:rsidRPr="00717F62" w:rsidTr="00F426AA">
        <w:trPr>
          <w:trHeight w:val="144"/>
          <w:tblCellSpacing w:w="20" w:type="nil"/>
        </w:trPr>
        <w:tc>
          <w:tcPr>
            <w:tcW w:w="501"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 п/п </w:t>
            </w:r>
          </w:p>
          <w:p w:rsidR="00D66DCF" w:rsidRPr="00717F62" w:rsidRDefault="00D66DCF" w:rsidP="00717F62">
            <w:pPr>
              <w:ind w:left="135"/>
              <w:contextualSpacing/>
              <w:rPr>
                <w:rFonts w:ascii="Times New Roman" w:hAnsi="Times New Roman" w:cs="Times New Roman"/>
                <w:sz w:val="28"/>
                <w:szCs w:val="28"/>
              </w:rPr>
            </w:pPr>
          </w:p>
        </w:tc>
        <w:tc>
          <w:tcPr>
            <w:tcW w:w="2992"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Наименование разделов и тем программы </w:t>
            </w:r>
          </w:p>
          <w:p w:rsidR="00D66DCF" w:rsidRPr="00717F62" w:rsidRDefault="00D66DCF" w:rsidP="00717F62">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b/>
                <w:color w:val="000000"/>
                <w:sz w:val="28"/>
                <w:szCs w:val="28"/>
              </w:rPr>
              <w:t>Количество часов</w:t>
            </w:r>
          </w:p>
        </w:tc>
        <w:tc>
          <w:tcPr>
            <w:tcW w:w="2646" w:type="dxa"/>
            <w:vMerge w:val="restart"/>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Электронные (цифровые) образовательные ресурсы </w:t>
            </w:r>
          </w:p>
          <w:p w:rsidR="00D66DCF" w:rsidRPr="00717F62" w:rsidRDefault="00D66DCF" w:rsidP="00717F62">
            <w:pPr>
              <w:ind w:left="135"/>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c>
          <w:tcPr>
            <w:tcW w:w="977"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Всего </w:t>
            </w:r>
          </w:p>
          <w:p w:rsidR="00D66DCF" w:rsidRPr="00717F62" w:rsidRDefault="00D66DCF" w:rsidP="00717F62">
            <w:pPr>
              <w:ind w:left="135"/>
              <w:contextualSpacing/>
              <w:rPr>
                <w:rFonts w:ascii="Times New Roman" w:hAnsi="Times New Roman" w:cs="Times New Roman"/>
                <w:sz w:val="28"/>
                <w:szCs w:val="28"/>
              </w:rPr>
            </w:pPr>
          </w:p>
        </w:tc>
        <w:tc>
          <w:tcPr>
            <w:tcW w:w="1699"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Контрольные работы </w:t>
            </w:r>
          </w:p>
          <w:p w:rsidR="00D66DCF" w:rsidRPr="00717F62" w:rsidRDefault="00D66DCF" w:rsidP="00717F62">
            <w:pPr>
              <w:ind w:left="135"/>
              <w:contextualSpacing/>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 xml:space="preserve">Практические работы </w:t>
            </w:r>
          </w:p>
          <w:p w:rsidR="00D66DCF" w:rsidRPr="00717F62" w:rsidRDefault="00D66DCF" w:rsidP="00717F62">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1.</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Древнерусская литература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1.1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«Слово о полку Игореве»</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7">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2.</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XVIII века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8">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19">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2.3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М. Карамзин. Повесть «Бедная Лиза»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0">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6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3.</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Литература первой половины XIX века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В. А. Жуковский. Баллады, элегии. (одна-две по выбору). </w:t>
            </w:r>
            <w:r w:rsidRPr="00717F62">
              <w:rPr>
                <w:rFonts w:ascii="Times New Roman" w:hAnsi="Times New Roman" w:cs="Times New Roman"/>
                <w:color w:val="000000"/>
                <w:sz w:val="28"/>
                <w:szCs w:val="28"/>
              </w:rPr>
              <w:lastRenderedPageBreak/>
              <w:t>Например, «Светлана», «Невыразимое», «Море»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1">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А. С. Грибоедов. Комедия «Горе от ума»</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2">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3">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3.4</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w:t>
            </w:r>
            <w:r w:rsidRPr="00717F62">
              <w:rPr>
                <w:rFonts w:ascii="Times New Roman" w:hAnsi="Times New Roman" w:cs="Times New Roman"/>
                <w:color w:val="000000"/>
                <w:sz w:val="28"/>
                <w:szCs w:val="28"/>
              </w:rPr>
              <w:lastRenderedPageBreak/>
              <w:t>«Медный всадник». Роман в стихах «Евгений Онегин»</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15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4">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3.5</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11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5">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3.6</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Н. В. Гоголь. Поэма «Мёртвые души»</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8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6">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3.7</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Отечественная проза первой половины XIX в. (одно произведение по выбору).Например, «Лафертовская маковница» Антония Погорельского, «Часы и зеркало» А. А. Бестужева-</w:t>
            </w:r>
            <w:r w:rsidRPr="00717F62">
              <w:rPr>
                <w:rFonts w:ascii="Times New Roman" w:hAnsi="Times New Roman" w:cs="Times New Roman"/>
                <w:color w:val="000000"/>
                <w:sz w:val="28"/>
                <w:szCs w:val="28"/>
              </w:rPr>
              <w:lastRenderedPageBreak/>
              <w:t>Марлинского, «Кто виноват?» (главы по выбору) А. И. Герцена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lastRenderedPageBreak/>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7">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49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6"/>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b/>
                <w:color w:val="000000"/>
                <w:sz w:val="28"/>
                <w:szCs w:val="28"/>
              </w:rPr>
              <w:t>Раздел 4.</w:t>
            </w:r>
            <w:r w:rsidRPr="00717F62">
              <w:rPr>
                <w:rFonts w:ascii="Times New Roman" w:hAnsi="Times New Roman" w:cs="Times New Roman"/>
                <w:color w:val="000000"/>
                <w:sz w:val="28"/>
                <w:szCs w:val="28"/>
              </w:rPr>
              <w:t xml:space="preserve"> </w:t>
            </w:r>
            <w:r w:rsidRPr="00717F62">
              <w:rPr>
                <w:rFonts w:ascii="Times New Roman" w:hAnsi="Times New Roman" w:cs="Times New Roman"/>
                <w:b/>
                <w:color w:val="000000"/>
                <w:sz w:val="28"/>
                <w:szCs w:val="28"/>
              </w:rPr>
              <w:t>Зарубежная литература</w:t>
            </w:r>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4.1</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Данте. «Божественная комедия» (не менее двух фрагментов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8">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4.2</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У. Шекспир. Трагедия «Гамлет» (фрагменты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29">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4.3</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И.В. Гёте. Трагедия «Фауст» (не менее двух фрагментов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0">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4.4</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1">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501"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r w:rsidRPr="00717F62">
              <w:rPr>
                <w:rFonts w:ascii="Times New Roman" w:hAnsi="Times New Roman" w:cs="Times New Roman"/>
                <w:color w:val="000000"/>
                <w:sz w:val="28"/>
                <w:szCs w:val="28"/>
              </w:rPr>
              <w:t>4.5</w:t>
            </w:r>
          </w:p>
        </w:tc>
        <w:tc>
          <w:tcPr>
            <w:tcW w:w="2992"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Зарубежная проза первой половины XIX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3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2">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11 </w:t>
            </w:r>
          </w:p>
        </w:tc>
        <w:tc>
          <w:tcPr>
            <w:tcW w:w="0" w:type="auto"/>
            <w:gridSpan w:val="3"/>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lastRenderedPageBreak/>
              <w:t>Развитие речи</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11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3">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Внеклассное чтение</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4">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Итоговые контрольные работы</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5">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Резервное время</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14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 xml:space="preserve">Библиотека ЦОК </w:t>
            </w:r>
            <w:hyperlink r:id="rId136">
              <w:r w:rsidRPr="00717F62">
                <w:rPr>
                  <w:rFonts w:ascii="Times New Roman" w:hAnsi="Times New Roman" w:cs="Times New Roman"/>
                  <w:color w:val="0000FF"/>
                  <w:sz w:val="28"/>
                  <w:szCs w:val="28"/>
                  <w:u w:val="single"/>
                </w:rPr>
                <w:t>https://m.edsoo.ru/7f41b720</w:t>
              </w:r>
            </w:hyperlink>
          </w:p>
        </w:tc>
      </w:tr>
      <w:tr w:rsidR="00D66DCF" w:rsidRPr="00717F62" w:rsidTr="00F426AA">
        <w:trPr>
          <w:trHeight w:val="144"/>
          <w:tblCellSpacing w:w="20" w:type="nil"/>
        </w:trPr>
        <w:tc>
          <w:tcPr>
            <w:tcW w:w="0" w:type="auto"/>
            <w:gridSpan w:val="2"/>
            <w:tcMar>
              <w:top w:w="50" w:type="dxa"/>
              <w:left w:w="100" w:type="dxa"/>
            </w:tcMar>
            <w:vAlign w:val="center"/>
          </w:tcPr>
          <w:p w:rsidR="00D66DCF" w:rsidRPr="00717F62" w:rsidRDefault="00D66DCF" w:rsidP="00717F62">
            <w:pPr>
              <w:ind w:left="135"/>
              <w:contextualSpacing/>
              <w:rPr>
                <w:rFonts w:ascii="Times New Roman" w:hAnsi="Times New Roman" w:cs="Times New Roman"/>
                <w:sz w:val="28"/>
                <w:szCs w:val="28"/>
              </w:rPr>
            </w:pPr>
            <w:r w:rsidRPr="00717F62">
              <w:rPr>
                <w:rFonts w:ascii="Times New Roman" w:hAnsi="Times New Roman" w:cs="Times New Roman"/>
                <w:color w:val="000000"/>
                <w:sz w:val="28"/>
                <w:szCs w:val="28"/>
              </w:rPr>
              <w:t>ОБЩЕЕ КОЛИЧЕСТВО ЧАСОВ ПО ПРОГРАММЕ</w:t>
            </w:r>
          </w:p>
        </w:tc>
        <w:tc>
          <w:tcPr>
            <w:tcW w:w="1535"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102 </w:t>
            </w:r>
          </w:p>
        </w:tc>
        <w:tc>
          <w:tcPr>
            <w:tcW w:w="1699"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4 </w:t>
            </w:r>
          </w:p>
        </w:tc>
        <w:tc>
          <w:tcPr>
            <w:tcW w:w="1787" w:type="dxa"/>
            <w:tcMar>
              <w:top w:w="50" w:type="dxa"/>
              <w:left w:w="100" w:type="dxa"/>
            </w:tcMar>
            <w:vAlign w:val="center"/>
          </w:tcPr>
          <w:p w:rsidR="00D66DCF" w:rsidRPr="00717F62" w:rsidRDefault="00D66DCF" w:rsidP="00717F62">
            <w:pPr>
              <w:ind w:left="135"/>
              <w:contextualSpacing/>
              <w:jc w:val="center"/>
              <w:rPr>
                <w:rFonts w:ascii="Times New Roman" w:hAnsi="Times New Roman" w:cs="Times New Roman"/>
                <w:sz w:val="28"/>
                <w:szCs w:val="28"/>
              </w:rPr>
            </w:pPr>
            <w:r w:rsidRPr="00717F62">
              <w:rPr>
                <w:rFonts w:ascii="Times New Roman" w:hAnsi="Times New Roman" w:cs="Times New Roman"/>
                <w:color w:val="000000"/>
                <w:sz w:val="28"/>
                <w:szCs w:val="28"/>
              </w:rPr>
              <w:t xml:space="preserve"> 0 </w:t>
            </w:r>
          </w:p>
        </w:tc>
        <w:tc>
          <w:tcPr>
            <w:tcW w:w="2646" w:type="dxa"/>
            <w:tcMar>
              <w:top w:w="50" w:type="dxa"/>
              <w:left w:w="100" w:type="dxa"/>
            </w:tcMar>
            <w:vAlign w:val="center"/>
          </w:tcPr>
          <w:p w:rsidR="00D66DCF" w:rsidRPr="00717F62" w:rsidRDefault="00D66DCF" w:rsidP="00717F62">
            <w:pPr>
              <w:contextualSpacing/>
              <w:rPr>
                <w:rFonts w:ascii="Times New Roman" w:hAnsi="Times New Roman" w:cs="Times New Roman"/>
                <w:sz w:val="28"/>
                <w:szCs w:val="28"/>
              </w:rPr>
            </w:pPr>
          </w:p>
        </w:tc>
      </w:tr>
    </w:tbl>
    <w:p w:rsidR="00D66DCF" w:rsidRPr="00717F62" w:rsidRDefault="00D66DCF" w:rsidP="00717F62">
      <w:pPr>
        <w:spacing w:before="100" w:after="100"/>
        <w:contextualSpacing/>
        <w:rPr>
          <w:rFonts w:ascii="Times New Roman" w:hAnsi="Times New Roman" w:cs="Times New Roman"/>
          <w:sz w:val="28"/>
          <w:szCs w:val="28"/>
        </w:rPr>
      </w:pPr>
    </w:p>
    <w:sectPr w:rsidR="00D66DCF" w:rsidRPr="00717F62" w:rsidSect="00D66DCF">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3AA" w:rsidRDefault="000053AA" w:rsidP="002B6567">
      <w:r>
        <w:separator/>
      </w:r>
    </w:p>
  </w:endnote>
  <w:endnote w:type="continuationSeparator" w:id="0">
    <w:p w:rsidR="000053AA" w:rsidRDefault="000053AA" w:rsidP="002B6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3AA" w:rsidRDefault="000053AA" w:rsidP="002B6567">
      <w:r>
        <w:separator/>
      </w:r>
    </w:p>
  </w:footnote>
  <w:footnote w:type="continuationSeparator" w:id="0">
    <w:p w:rsidR="000053AA" w:rsidRDefault="000053AA" w:rsidP="002B6567">
      <w:r>
        <w:continuationSeparator/>
      </w:r>
    </w:p>
  </w:footnote>
  <w:footnote w:id="1">
    <w:p w:rsidR="00F426AA" w:rsidRPr="00F426AA" w:rsidRDefault="00F426AA" w:rsidP="002B6567">
      <w:pPr>
        <w:pStyle w:val="a4"/>
        <w:spacing w:before="100" w:after="100" w:line="276" w:lineRule="auto"/>
        <w:contextualSpacing/>
        <w:jc w:val="both"/>
        <w:rPr>
          <w:rFonts w:cstheme="minorHAnsi"/>
          <w:sz w:val="20"/>
          <w:szCs w:val="20"/>
          <w:u w:val="single"/>
        </w:rPr>
      </w:pPr>
      <w:r w:rsidRPr="00F426AA">
        <w:rPr>
          <w:rStyle w:val="af4"/>
          <w:rFonts w:cstheme="minorHAnsi"/>
          <w:sz w:val="20"/>
          <w:szCs w:val="20"/>
        </w:rPr>
        <w:footnoteRef/>
      </w:r>
      <w:r w:rsidRPr="00F426AA">
        <w:rPr>
          <w:rFonts w:cstheme="minorHAnsi"/>
          <w:sz w:val="20"/>
          <w:szCs w:val="20"/>
        </w:rPr>
        <w:t>Приказ Минпросвещения России от 31.05.2021 N 287 (ред. от 08.11.2022)"Об утверждении федерального государственного образовательного стандарта основного общего образования" (Зарегистрировано в Минюсте России 05.07.2021 N 64101</w:t>
      </w:r>
    </w:p>
    <w:p w:rsidR="00F426AA" w:rsidRPr="00A413AE" w:rsidRDefault="00F426AA" w:rsidP="002B6567">
      <w:pPr>
        <w:pStyle w:val="af2"/>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273B"/>
    <w:multiLevelType w:val="multilevel"/>
    <w:tmpl w:val="8E34EB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EB549D"/>
    <w:multiLevelType w:val="multilevel"/>
    <w:tmpl w:val="BE4853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8D1321"/>
    <w:multiLevelType w:val="multilevel"/>
    <w:tmpl w:val="1918F6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E14090"/>
    <w:multiLevelType w:val="multilevel"/>
    <w:tmpl w:val="0588A5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533283"/>
    <w:multiLevelType w:val="multilevel"/>
    <w:tmpl w:val="EED608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A238CD"/>
    <w:multiLevelType w:val="multilevel"/>
    <w:tmpl w:val="92AC3F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C31958"/>
    <w:multiLevelType w:val="multilevel"/>
    <w:tmpl w:val="ECA07E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8B3FF9"/>
    <w:multiLevelType w:val="multilevel"/>
    <w:tmpl w:val="F72280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21074C"/>
    <w:multiLevelType w:val="multilevel"/>
    <w:tmpl w:val="493846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0F01F0"/>
    <w:multiLevelType w:val="multilevel"/>
    <w:tmpl w:val="E90E56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2047D9"/>
    <w:multiLevelType w:val="multilevel"/>
    <w:tmpl w:val="15FE30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88F20F7"/>
    <w:multiLevelType w:val="multilevel"/>
    <w:tmpl w:val="975065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422204"/>
    <w:multiLevelType w:val="multilevel"/>
    <w:tmpl w:val="65F4A5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3119AF"/>
    <w:multiLevelType w:val="multilevel"/>
    <w:tmpl w:val="E58EF6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47C3A11"/>
    <w:multiLevelType w:val="multilevel"/>
    <w:tmpl w:val="D4F2E5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8986283"/>
    <w:multiLevelType w:val="multilevel"/>
    <w:tmpl w:val="0B4239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8CC2659"/>
    <w:multiLevelType w:val="hybridMultilevel"/>
    <w:tmpl w:val="216EC984"/>
    <w:lvl w:ilvl="0" w:tplc="EAD80084">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531814E4"/>
    <w:multiLevelType w:val="multilevel"/>
    <w:tmpl w:val="62A4CD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A6E0032"/>
    <w:multiLevelType w:val="multilevel"/>
    <w:tmpl w:val="4B7AF0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6243BA5"/>
    <w:multiLevelType w:val="multilevel"/>
    <w:tmpl w:val="BAB2B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CAE19A7"/>
    <w:multiLevelType w:val="multilevel"/>
    <w:tmpl w:val="9C48F2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EB607DE"/>
    <w:multiLevelType w:val="multilevel"/>
    <w:tmpl w:val="EE5247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F4A43BB"/>
    <w:multiLevelType w:val="multilevel"/>
    <w:tmpl w:val="255A75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1581321"/>
    <w:multiLevelType w:val="multilevel"/>
    <w:tmpl w:val="199E31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
  </w:num>
  <w:num w:numId="3">
    <w:abstractNumId w:val="12"/>
  </w:num>
  <w:num w:numId="4">
    <w:abstractNumId w:val="6"/>
  </w:num>
  <w:num w:numId="5">
    <w:abstractNumId w:val="0"/>
  </w:num>
  <w:num w:numId="6">
    <w:abstractNumId w:val="1"/>
  </w:num>
  <w:num w:numId="7">
    <w:abstractNumId w:val="24"/>
  </w:num>
  <w:num w:numId="8">
    <w:abstractNumId w:val="13"/>
  </w:num>
  <w:num w:numId="9">
    <w:abstractNumId w:val="2"/>
  </w:num>
  <w:num w:numId="10">
    <w:abstractNumId w:val="5"/>
  </w:num>
  <w:num w:numId="11">
    <w:abstractNumId w:val="22"/>
  </w:num>
  <w:num w:numId="12">
    <w:abstractNumId w:val="10"/>
  </w:num>
  <w:num w:numId="13">
    <w:abstractNumId w:val="15"/>
  </w:num>
  <w:num w:numId="14">
    <w:abstractNumId w:val="17"/>
  </w:num>
  <w:num w:numId="15">
    <w:abstractNumId w:val="21"/>
  </w:num>
  <w:num w:numId="16">
    <w:abstractNumId w:val="11"/>
  </w:num>
  <w:num w:numId="17">
    <w:abstractNumId w:val="23"/>
  </w:num>
  <w:num w:numId="18">
    <w:abstractNumId w:val="20"/>
  </w:num>
  <w:num w:numId="19">
    <w:abstractNumId w:val="8"/>
  </w:num>
  <w:num w:numId="20">
    <w:abstractNumId w:val="14"/>
  </w:num>
  <w:num w:numId="21">
    <w:abstractNumId w:val="4"/>
  </w:num>
  <w:num w:numId="22">
    <w:abstractNumId w:val="7"/>
  </w:num>
  <w:num w:numId="23">
    <w:abstractNumId w:val="9"/>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243"/>
    <w:rsid w:val="000053AA"/>
    <w:rsid w:val="0003092B"/>
    <w:rsid w:val="00067304"/>
    <w:rsid w:val="001F3FF8"/>
    <w:rsid w:val="002454C6"/>
    <w:rsid w:val="002A4598"/>
    <w:rsid w:val="002A75C2"/>
    <w:rsid w:val="002B6567"/>
    <w:rsid w:val="003F3437"/>
    <w:rsid w:val="00412793"/>
    <w:rsid w:val="005D008D"/>
    <w:rsid w:val="005F2EFF"/>
    <w:rsid w:val="0064779E"/>
    <w:rsid w:val="00693521"/>
    <w:rsid w:val="006C642C"/>
    <w:rsid w:val="00717F62"/>
    <w:rsid w:val="00774A8F"/>
    <w:rsid w:val="00A50CFD"/>
    <w:rsid w:val="00AC67B1"/>
    <w:rsid w:val="00B07243"/>
    <w:rsid w:val="00B65C48"/>
    <w:rsid w:val="00BE59F5"/>
    <w:rsid w:val="00C46972"/>
    <w:rsid w:val="00D66DCF"/>
    <w:rsid w:val="00F05D6A"/>
    <w:rsid w:val="00F426AA"/>
    <w:rsid w:val="00F531B1"/>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2B7CC"/>
  <w15:docId w15:val="{BC1E3399-3E97-4B37-B1CE-E4575C88E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243"/>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66DCF"/>
    <w:pPr>
      <w:keepNext/>
      <w:keepLines/>
      <w:spacing w:before="200" w:beforeAutospacing="0" w:after="200" w:afterAutospacing="0" w:line="276" w:lineRule="auto"/>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D66DCF"/>
    <w:pPr>
      <w:keepNext/>
      <w:keepLines/>
      <w:spacing w:before="200" w:beforeAutospacing="0" w:after="200" w:afterAutospacing="0" w:line="276" w:lineRule="auto"/>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character" w:customStyle="1" w:styleId="30">
    <w:name w:val="Заголовок 3 Знак"/>
    <w:basedOn w:val="a0"/>
    <w:link w:val="3"/>
    <w:uiPriority w:val="9"/>
    <w:rsid w:val="00D66DCF"/>
    <w:rPr>
      <w:rFonts w:asciiTheme="majorHAnsi" w:eastAsiaTheme="majorEastAsia" w:hAnsiTheme="majorHAnsi" w:cstheme="majorBidi"/>
      <w:b/>
      <w:bCs/>
      <w:color w:val="4F81BD" w:themeColor="accent1"/>
      <w:lang w:val="en-US" w:eastAsia="en-US"/>
    </w:rPr>
  </w:style>
  <w:style w:type="character" w:customStyle="1" w:styleId="40">
    <w:name w:val="Заголовок 4 Знак"/>
    <w:basedOn w:val="a0"/>
    <w:link w:val="4"/>
    <w:uiPriority w:val="9"/>
    <w:rsid w:val="00D66DCF"/>
    <w:rPr>
      <w:rFonts w:asciiTheme="majorHAnsi" w:eastAsiaTheme="majorEastAsia" w:hAnsiTheme="majorHAnsi" w:cstheme="majorBidi"/>
      <w:b/>
      <w:bCs/>
      <w:i/>
      <w:iCs/>
      <w:color w:val="4F81BD" w:themeColor="accent1"/>
      <w:lang w:val="en-US" w:eastAsia="en-US"/>
    </w:rPr>
  </w:style>
  <w:style w:type="paragraph" w:styleId="a7">
    <w:name w:val="header"/>
    <w:basedOn w:val="a"/>
    <w:link w:val="a8"/>
    <w:uiPriority w:val="99"/>
    <w:unhideWhenUsed/>
    <w:rsid w:val="00D66DCF"/>
    <w:pPr>
      <w:tabs>
        <w:tab w:val="center" w:pos="4680"/>
        <w:tab w:val="right" w:pos="9360"/>
      </w:tabs>
      <w:spacing w:beforeAutospacing="0" w:after="200" w:afterAutospacing="0" w:line="276" w:lineRule="auto"/>
    </w:pPr>
    <w:rPr>
      <w:lang w:val="en-US" w:eastAsia="en-US"/>
    </w:rPr>
  </w:style>
  <w:style w:type="character" w:customStyle="1" w:styleId="a8">
    <w:name w:val="Верхний колонтитул Знак"/>
    <w:basedOn w:val="a0"/>
    <w:link w:val="a7"/>
    <w:uiPriority w:val="99"/>
    <w:rsid w:val="00D66DCF"/>
    <w:rPr>
      <w:lang w:val="en-US" w:eastAsia="en-US"/>
    </w:rPr>
  </w:style>
  <w:style w:type="paragraph" w:styleId="a9">
    <w:name w:val="Normal Indent"/>
    <w:basedOn w:val="a"/>
    <w:uiPriority w:val="99"/>
    <w:unhideWhenUsed/>
    <w:rsid w:val="00D66DCF"/>
    <w:pPr>
      <w:spacing w:beforeAutospacing="0" w:after="200" w:afterAutospacing="0" w:line="276" w:lineRule="auto"/>
      <w:ind w:left="720"/>
    </w:pPr>
    <w:rPr>
      <w:lang w:val="en-US" w:eastAsia="en-US"/>
    </w:rPr>
  </w:style>
  <w:style w:type="paragraph" w:styleId="aa">
    <w:name w:val="Subtitle"/>
    <w:basedOn w:val="a"/>
    <w:next w:val="a"/>
    <w:link w:val="ab"/>
    <w:uiPriority w:val="11"/>
    <w:qFormat/>
    <w:rsid w:val="00D66DCF"/>
    <w:pPr>
      <w:numPr>
        <w:ilvl w:val="1"/>
      </w:numPr>
      <w:spacing w:beforeAutospacing="0" w:after="200" w:afterAutospacing="0" w:line="276" w:lineRule="auto"/>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b">
    <w:name w:val="Подзаголовок Знак"/>
    <w:basedOn w:val="a0"/>
    <w:link w:val="aa"/>
    <w:uiPriority w:val="11"/>
    <w:rsid w:val="00D66DCF"/>
    <w:rPr>
      <w:rFonts w:asciiTheme="majorHAnsi" w:eastAsiaTheme="majorEastAsia" w:hAnsiTheme="majorHAnsi" w:cstheme="majorBidi"/>
      <w:i/>
      <w:iCs/>
      <w:color w:val="4F81BD" w:themeColor="accent1"/>
      <w:spacing w:val="15"/>
      <w:sz w:val="24"/>
      <w:szCs w:val="24"/>
      <w:lang w:val="en-US" w:eastAsia="en-US"/>
    </w:rPr>
  </w:style>
  <w:style w:type="paragraph" w:styleId="ac">
    <w:name w:val="Title"/>
    <w:basedOn w:val="a"/>
    <w:next w:val="a"/>
    <w:link w:val="ad"/>
    <w:uiPriority w:val="10"/>
    <w:qFormat/>
    <w:rsid w:val="00D66DCF"/>
    <w:pPr>
      <w:pBdr>
        <w:bottom w:val="single" w:sz="8" w:space="4" w:color="4F81BD" w:themeColor="accent1"/>
      </w:pBdr>
      <w:spacing w:beforeAutospacing="0" w:after="300" w:afterAutospacing="0" w:line="276"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d">
    <w:name w:val="Заголовок Знак"/>
    <w:basedOn w:val="a0"/>
    <w:link w:val="ac"/>
    <w:uiPriority w:val="10"/>
    <w:rsid w:val="00D66DCF"/>
    <w:rPr>
      <w:rFonts w:asciiTheme="majorHAnsi" w:eastAsiaTheme="majorEastAsia" w:hAnsiTheme="majorHAnsi" w:cstheme="majorBidi"/>
      <w:color w:val="17365D" w:themeColor="text2" w:themeShade="BF"/>
      <w:spacing w:val="5"/>
      <w:kern w:val="28"/>
      <w:sz w:val="52"/>
      <w:szCs w:val="52"/>
      <w:lang w:val="en-US" w:eastAsia="en-US"/>
    </w:rPr>
  </w:style>
  <w:style w:type="character" w:styleId="ae">
    <w:name w:val="Emphasis"/>
    <w:basedOn w:val="a0"/>
    <w:uiPriority w:val="20"/>
    <w:qFormat/>
    <w:rsid w:val="00D66DCF"/>
    <w:rPr>
      <w:i/>
      <w:iCs/>
    </w:rPr>
  </w:style>
  <w:style w:type="character" w:styleId="af">
    <w:name w:val="Hyperlink"/>
    <w:basedOn w:val="a0"/>
    <w:uiPriority w:val="99"/>
    <w:unhideWhenUsed/>
    <w:rsid w:val="00D66DCF"/>
    <w:rPr>
      <w:color w:val="0000FF" w:themeColor="hyperlink"/>
      <w:u w:val="single"/>
    </w:rPr>
  </w:style>
  <w:style w:type="table" w:styleId="af0">
    <w:name w:val="Table Grid"/>
    <w:basedOn w:val="a1"/>
    <w:uiPriority w:val="59"/>
    <w:rsid w:val="00D66DCF"/>
    <w:pPr>
      <w:spacing w:beforeAutospacing="0" w:afterAutospacing="0"/>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caption"/>
    <w:basedOn w:val="a"/>
    <w:next w:val="a"/>
    <w:uiPriority w:val="35"/>
    <w:semiHidden/>
    <w:unhideWhenUsed/>
    <w:qFormat/>
    <w:rsid w:val="00D66DCF"/>
    <w:pPr>
      <w:spacing w:beforeAutospacing="0" w:after="200" w:afterAutospacing="0"/>
    </w:pPr>
    <w:rPr>
      <w:b/>
      <w:bCs/>
      <w:color w:val="4F81BD" w:themeColor="accent1"/>
      <w:sz w:val="18"/>
      <w:szCs w:val="18"/>
      <w:lang w:val="en-US" w:eastAsia="en-US"/>
    </w:rPr>
  </w:style>
  <w:style w:type="paragraph" w:styleId="af2">
    <w:name w:val="footnote text"/>
    <w:basedOn w:val="a"/>
    <w:link w:val="af3"/>
    <w:uiPriority w:val="99"/>
    <w:unhideWhenUsed/>
    <w:rsid w:val="002B6567"/>
    <w:pPr>
      <w:widowControl w:val="0"/>
      <w:spacing w:beforeAutospacing="0" w:afterAutospacing="0"/>
    </w:pPr>
    <w:rPr>
      <w:rFonts w:ascii="Calibri" w:eastAsia="Calibri" w:hAnsi="Calibri" w:cs="Times New Roman"/>
      <w:sz w:val="20"/>
      <w:szCs w:val="20"/>
      <w:lang w:val="x-none"/>
    </w:rPr>
  </w:style>
  <w:style w:type="character" w:customStyle="1" w:styleId="af3">
    <w:name w:val="Текст сноски Знак"/>
    <w:basedOn w:val="a0"/>
    <w:link w:val="af2"/>
    <w:uiPriority w:val="99"/>
    <w:rsid w:val="002B6567"/>
    <w:rPr>
      <w:rFonts w:ascii="Calibri" w:eastAsia="Calibri" w:hAnsi="Calibri" w:cs="Times New Roman"/>
      <w:sz w:val="20"/>
      <w:szCs w:val="20"/>
      <w:lang w:val="x-none"/>
    </w:rPr>
  </w:style>
  <w:style w:type="character" w:styleId="af4">
    <w:name w:val="footnote reference"/>
    <w:uiPriority w:val="99"/>
    <w:unhideWhenUsed/>
    <w:rsid w:val="002B6567"/>
    <w:rPr>
      <w:vertAlign w:val="superscript"/>
    </w:rPr>
  </w:style>
  <w:style w:type="character" w:customStyle="1" w:styleId="21">
    <w:name w:val="Основной текст (2)_"/>
    <w:basedOn w:val="a0"/>
    <w:link w:val="22"/>
    <w:rsid w:val="002A75C2"/>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2A75C2"/>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00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47" Type="http://schemas.openxmlformats.org/officeDocument/2006/relationships/hyperlink" Target="https://m.edsoo.ru/7f41542e" TargetMode="External"/><Relationship Id="rId63" Type="http://schemas.openxmlformats.org/officeDocument/2006/relationships/hyperlink" Target="https://m.edsoo.ru/7f41542e" TargetMode="External"/><Relationship Id="rId68" Type="http://schemas.openxmlformats.org/officeDocument/2006/relationships/hyperlink" Target="https://m.edsoo.ru/7f41727e" TargetMode="External"/><Relationship Id="rId84"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38" Type="http://schemas.openxmlformats.org/officeDocument/2006/relationships/theme" Target="theme/theme1.xml"/><Relationship Id="rId16" Type="http://schemas.openxmlformats.org/officeDocument/2006/relationships/hyperlink" Target="https://m.edsoo.ru/7f413e8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28" Type="http://schemas.openxmlformats.org/officeDocument/2006/relationships/hyperlink" Target="https://m.edsoo.ru/7f41b720" TargetMode="External"/><Relationship Id="rId5" Type="http://schemas.openxmlformats.org/officeDocument/2006/relationships/footnotes" Target="footnotes.xml"/><Relationship Id="rId90" Type="http://schemas.openxmlformats.org/officeDocument/2006/relationships/hyperlink" Target="https://m.edsoo.ru/7f41727e" TargetMode="External"/><Relationship Id="rId95" Type="http://schemas.openxmlformats.org/officeDocument/2006/relationships/hyperlink" Target="https://m.edsoo.ru/7f4196be"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56"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13" Type="http://schemas.openxmlformats.org/officeDocument/2006/relationships/hyperlink" Target="https://m.edsoo.ru/7f4196be" TargetMode="External"/><Relationship Id="rId118" Type="http://schemas.openxmlformats.org/officeDocument/2006/relationships/hyperlink" Target="https://m.edsoo.ru/7f41b720" TargetMode="External"/><Relationship Id="rId126" Type="http://schemas.openxmlformats.org/officeDocument/2006/relationships/hyperlink" Target="https://m.edsoo.ru/7f41b720" TargetMode="External"/><Relationship Id="rId134" Type="http://schemas.openxmlformats.org/officeDocument/2006/relationships/hyperlink" Target="https://m.edsoo.ru/7f41b720"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3" Type="http://schemas.openxmlformats.org/officeDocument/2006/relationships/settings" Target="setting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7f41542e" TargetMode="External"/><Relationship Id="rId46" Type="http://schemas.openxmlformats.org/officeDocument/2006/relationships/hyperlink" Target="https://m.edsoo.ru/7f41542e" TargetMode="External"/><Relationship Id="rId59" Type="http://schemas.openxmlformats.org/officeDocument/2006/relationships/hyperlink" Target="https://m.edsoo.ru/7f41542e" TargetMode="External"/><Relationship Id="rId67" Type="http://schemas.openxmlformats.org/officeDocument/2006/relationships/hyperlink" Target="https://m.edsoo.ru/7f41727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16" Type="http://schemas.openxmlformats.org/officeDocument/2006/relationships/hyperlink" Target="https://m.edsoo.ru/7f4196be"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137" Type="http://schemas.openxmlformats.org/officeDocument/2006/relationships/fontTable" Target="fontTable.xm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54" Type="http://schemas.openxmlformats.org/officeDocument/2006/relationships/hyperlink" Target="https://m.edsoo.ru/7f41542e" TargetMode="External"/><Relationship Id="rId62" Type="http://schemas.openxmlformats.org/officeDocument/2006/relationships/hyperlink" Target="https://m.edsoo.ru/7f41542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91" Type="http://schemas.openxmlformats.org/officeDocument/2006/relationships/hyperlink" Target="https://m.edsoo.ru/7f41727e" TargetMode="External"/><Relationship Id="rId96" Type="http://schemas.openxmlformats.org/officeDocument/2006/relationships/hyperlink" Target="https://m.edsoo.ru/7f4196b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7f41542e" TargetMode="External"/><Relationship Id="rId49"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14" Type="http://schemas.openxmlformats.org/officeDocument/2006/relationships/hyperlink" Target="https://m.edsoo.ru/7f4196be" TargetMode="External"/><Relationship Id="rId119" Type="http://schemas.openxmlformats.org/officeDocument/2006/relationships/hyperlink" Target="https://m.edsoo.ru/7f41b720"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7f41542e" TargetMode="External"/><Relationship Id="rId52"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30" Type="http://schemas.openxmlformats.org/officeDocument/2006/relationships/hyperlink" Target="https://m.edsoo.ru/7f41b720" TargetMode="External"/><Relationship Id="rId135" Type="http://schemas.openxmlformats.org/officeDocument/2006/relationships/hyperlink" Target="https://m.edsoo.ru/7f41b720" TargetMode="External"/><Relationship Id="rId4" Type="http://schemas.openxmlformats.org/officeDocument/2006/relationships/webSettings" Target="web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3e80"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96be" TargetMode="External"/><Relationship Id="rId131" Type="http://schemas.openxmlformats.org/officeDocument/2006/relationships/hyperlink" Target="https://m.edsoo.ru/7f41b720" TargetMode="External"/><Relationship Id="rId136" Type="http://schemas.openxmlformats.org/officeDocument/2006/relationships/hyperlink" Target="https://m.edsoo.ru/7f41b720"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 Type="http://schemas.openxmlformats.org/officeDocument/2006/relationships/hyperlink" Target="https://m.edsoo.ru/7f413e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16300</Words>
  <Characters>92912</Characters>
  <Application>Microsoft Office Word</Application>
  <DocSecurity>0</DocSecurity>
  <Lines>774</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Падам</cp:lastModifiedBy>
  <cp:revision>22</cp:revision>
  <dcterms:created xsi:type="dcterms:W3CDTF">2023-09-28T00:55:00Z</dcterms:created>
  <dcterms:modified xsi:type="dcterms:W3CDTF">2024-01-28T18:15:00Z</dcterms:modified>
</cp:coreProperties>
</file>